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A8406" w14:textId="77777777" w:rsidR="00395289" w:rsidRPr="00512BC7" w:rsidRDefault="00395289" w:rsidP="00395289">
      <w:pPr>
        <w:widowControl w:val="0"/>
        <w:jc w:val="center"/>
        <w:rPr>
          <w:rFonts w:ascii="Times" w:hAnsi="Times"/>
          <w:b/>
          <w:sz w:val="24"/>
        </w:rPr>
      </w:pPr>
    </w:p>
    <w:p w14:paraId="3C07B571" w14:textId="651E231D" w:rsidR="00395289" w:rsidRPr="00512BC7" w:rsidRDefault="00506D8A" w:rsidP="00395289">
      <w:pPr>
        <w:widowControl w:val="0"/>
        <w:jc w:val="center"/>
        <w:rPr>
          <w:rFonts w:ascii="Times" w:hAnsi="Times"/>
          <w:b/>
          <w:sz w:val="24"/>
        </w:rPr>
      </w:pPr>
      <w:r>
        <w:rPr>
          <w:rFonts w:ascii="Times" w:hAnsi="Times"/>
          <w:b/>
          <w:noProof/>
          <w:sz w:val="24"/>
        </w:rPr>
        <w:drawing>
          <wp:inline distT="0" distB="0" distL="0" distR="0" wp14:anchorId="5FF8F571" wp14:editId="126FC67B">
            <wp:extent cx="6047740" cy="1731645"/>
            <wp:effectExtent l="0" t="0" r="0" b="1905"/>
            <wp:docPr id="18825498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7740" cy="1731645"/>
                    </a:xfrm>
                    <a:prstGeom prst="rect">
                      <a:avLst/>
                    </a:prstGeom>
                    <a:noFill/>
                  </pic:spPr>
                </pic:pic>
              </a:graphicData>
            </a:graphic>
          </wp:inline>
        </w:drawing>
      </w:r>
    </w:p>
    <w:p w14:paraId="0EC89309" w14:textId="77777777" w:rsidR="00395289" w:rsidRPr="00512BC7" w:rsidRDefault="00395289" w:rsidP="00395289">
      <w:pPr>
        <w:widowControl w:val="0"/>
        <w:jc w:val="center"/>
        <w:rPr>
          <w:rFonts w:ascii="Times" w:hAnsi="Times"/>
          <w:b/>
          <w:sz w:val="24"/>
        </w:rPr>
      </w:pPr>
    </w:p>
    <w:p w14:paraId="3FBD71B9" w14:textId="77777777" w:rsidR="00395289" w:rsidRPr="00512BC7" w:rsidRDefault="00395289" w:rsidP="00395289">
      <w:pPr>
        <w:widowControl w:val="0"/>
        <w:jc w:val="center"/>
        <w:rPr>
          <w:rFonts w:ascii="Times" w:hAnsi="Times"/>
          <w:b/>
          <w:sz w:val="24"/>
        </w:rPr>
      </w:pPr>
    </w:p>
    <w:p w14:paraId="61C09B8C" w14:textId="77777777" w:rsidR="00395289" w:rsidRPr="00512BC7" w:rsidRDefault="00395289" w:rsidP="00395289">
      <w:pPr>
        <w:widowControl w:val="0"/>
        <w:jc w:val="center"/>
        <w:rPr>
          <w:rFonts w:ascii="Times" w:hAnsi="Times"/>
          <w:b/>
          <w:sz w:val="24"/>
        </w:rPr>
      </w:pPr>
    </w:p>
    <w:p w14:paraId="351C45CB" w14:textId="77777777" w:rsidR="00395289" w:rsidRPr="00512BC7" w:rsidRDefault="00395289" w:rsidP="00395289">
      <w:pPr>
        <w:widowControl w:val="0"/>
        <w:jc w:val="center"/>
        <w:rPr>
          <w:rFonts w:ascii="Times" w:hAnsi="Times"/>
          <w:b/>
          <w:sz w:val="24"/>
        </w:rPr>
      </w:pPr>
    </w:p>
    <w:p w14:paraId="18AE40DC" w14:textId="77777777" w:rsidR="00D3296B" w:rsidRPr="007D4794" w:rsidRDefault="00D3296B" w:rsidP="00D3296B">
      <w:pPr>
        <w:widowControl w:val="0"/>
        <w:jc w:val="center"/>
        <w:rPr>
          <w:rFonts w:ascii="Times" w:hAnsi="Times"/>
          <w:b/>
          <w:sz w:val="24"/>
        </w:rPr>
      </w:pPr>
    </w:p>
    <w:p w14:paraId="2E6941CE" w14:textId="77777777" w:rsidR="00691A1A" w:rsidRPr="007D4794" w:rsidRDefault="00691A1A" w:rsidP="00395289">
      <w:pPr>
        <w:widowControl w:val="0"/>
        <w:jc w:val="center"/>
        <w:rPr>
          <w:rFonts w:ascii="Times" w:hAnsi="Times"/>
          <w:b/>
          <w:sz w:val="24"/>
        </w:rPr>
      </w:pPr>
    </w:p>
    <w:p w14:paraId="170E4006" w14:textId="77777777" w:rsidR="00395289" w:rsidRPr="007D4794" w:rsidRDefault="00395289" w:rsidP="00395289">
      <w:pPr>
        <w:widowControl w:val="0"/>
        <w:jc w:val="center"/>
        <w:rPr>
          <w:rFonts w:ascii="Times" w:hAnsi="Times"/>
          <w:b/>
          <w:sz w:val="24"/>
        </w:rPr>
      </w:pPr>
    </w:p>
    <w:p w14:paraId="18BAE4E6" w14:textId="77777777" w:rsidR="00691A1A" w:rsidRPr="007D4794" w:rsidRDefault="00691A1A">
      <w:pPr>
        <w:widowControl w:val="0"/>
        <w:jc w:val="center"/>
        <w:rPr>
          <w:rFonts w:ascii="Times" w:hAnsi="Times"/>
          <w:b/>
          <w:sz w:val="24"/>
        </w:rPr>
      </w:pPr>
    </w:p>
    <w:p w14:paraId="54EC004E" w14:textId="77777777" w:rsidR="00691A1A" w:rsidRPr="007D4794" w:rsidRDefault="00691A1A">
      <w:pPr>
        <w:widowControl w:val="0"/>
        <w:jc w:val="center"/>
        <w:rPr>
          <w:rFonts w:ascii="Times" w:hAnsi="Times"/>
          <w:b/>
          <w:sz w:val="24"/>
        </w:rPr>
      </w:pPr>
    </w:p>
    <w:p w14:paraId="7CD48560" w14:textId="77777777" w:rsidR="00691A1A" w:rsidRPr="007D4794" w:rsidRDefault="00691A1A">
      <w:pPr>
        <w:widowControl w:val="0"/>
        <w:jc w:val="center"/>
        <w:rPr>
          <w:rFonts w:ascii="Times" w:hAnsi="Times"/>
          <w:b/>
          <w:sz w:val="24"/>
        </w:rPr>
      </w:pPr>
    </w:p>
    <w:p w14:paraId="000DBA4D" w14:textId="70998FD1" w:rsidR="00691A1A" w:rsidRPr="007D4794" w:rsidRDefault="006C3000">
      <w:pPr>
        <w:pStyle w:val="Heading5"/>
        <w:rPr>
          <w:rFonts w:ascii="Times" w:hAnsi="Times"/>
        </w:rPr>
      </w:pPr>
      <w:r>
        <w:rPr>
          <w:rFonts w:ascii="Times" w:hAnsi="Times"/>
        </w:rPr>
        <w:t>Erlanger</w:t>
      </w:r>
      <w:r w:rsidR="00691A1A" w:rsidRPr="007D4794">
        <w:rPr>
          <w:rFonts w:ascii="Times" w:hAnsi="Times"/>
        </w:rPr>
        <w:t xml:space="preserve"> </w:t>
      </w:r>
      <w:r w:rsidR="00AF3685">
        <w:rPr>
          <w:rFonts w:ascii="Times" w:hAnsi="Times"/>
        </w:rPr>
        <w:t>Health</w:t>
      </w:r>
      <w:r w:rsidR="00435F09">
        <w:rPr>
          <w:rFonts w:ascii="Times" w:hAnsi="Times"/>
        </w:rPr>
        <w:t>, Inc</w:t>
      </w:r>
    </w:p>
    <w:p w14:paraId="29B0CA5B" w14:textId="77777777" w:rsidR="00691A1A" w:rsidRPr="007D4794" w:rsidRDefault="00ED4B0E">
      <w:pPr>
        <w:widowControl w:val="0"/>
        <w:jc w:val="center"/>
        <w:rPr>
          <w:rFonts w:ascii="Times" w:hAnsi="Times"/>
          <w:b/>
          <w:sz w:val="24"/>
        </w:rPr>
      </w:pPr>
      <w:r w:rsidRPr="007D4794">
        <w:rPr>
          <w:rFonts w:ascii="Times" w:hAnsi="Times"/>
          <w:b/>
          <w:sz w:val="24"/>
        </w:rPr>
        <w:t>Chattanooga, TN  3740</w:t>
      </w:r>
      <w:r w:rsidR="00AF3685">
        <w:rPr>
          <w:rFonts w:ascii="Times" w:hAnsi="Times"/>
          <w:b/>
          <w:sz w:val="24"/>
        </w:rPr>
        <w:t>3</w:t>
      </w:r>
    </w:p>
    <w:p w14:paraId="7E4FC93E" w14:textId="77777777" w:rsidR="00691A1A" w:rsidRPr="007D4794" w:rsidRDefault="00691A1A">
      <w:pPr>
        <w:widowControl w:val="0"/>
        <w:jc w:val="center"/>
        <w:rPr>
          <w:rFonts w:ascii="Times" w:hAnsi="Times"/>
          <w:b/>
          <w:sz w:val="24"/>
        </w:rPr>
      </w:pPr>
    </w:p>
    <w:p w14:paraId="55E8423D" w14:textId="77777777" w:rsidR="00691A1A" w:rsidRPr="007D4794" w:rsidRDefault="00691A1A">
      <w:pPr>
        <w:widowControl w:val="0"/>
        <w:jc w:val="center"/>
        <w:rPr>
          <w:rFonts w:ascii="Times" w:hAnsi="Times"/>
          <w:b/>
          <w:sz w:val="24"/>
        </w:rPr>
      </w:pPr>
    </w:p>
    <w:p w14:paraId="4A41FB98" w14:textId="77777777" w:rsidR="00691A1A" w:rsidRPr="007D4794" w:rsidRDefault="00691A1A">
      <w:pPr>
        <w:widowControl w:val="0"/>
        <w:jc w:val="center"/>
        <w:rPr>
          <w:rFonts w:ascii="Times" w:hAnsi="Times"/>
          <w:b/>
          <w:sz w:val="24"/>
        </w:rPr>
      </w:pPr>
    </w:p>
    <w:p w14:paraId="605DE376" w14:textId="77777777" w:rsidR="00691A1A" w:rsidRPr="007D4794" w:rsidRDefault="00691A1A">
      <w:pPr>
        <w:widowControl w:val="0"/>
        <w:jc w:val="center"/>
        <w:rPr>
          <w:rFonts w:ascii="Times" w:hAnsi="Times"/>
          <w:b/>
          <w:sz w:val="24"/>
        </w:rPr>
      </w:pPr>
    </w:p>
    <w:p w14:paraId="0CEC1FA1" w14:textId="034CD2F4" w:rsidR="00691A1A" w:rsidRPr="006068D5" w:rsidRDefault="00691A1A" w:rsidP="006068D5">
      <w:pPr>
        <w:pStyle w:val="Heading5"/>
        <w:rPr>
          <w:rFonts w:ascii="Times" w:hAnsi="Times"/>
          <w:sz w:val="36"/>
          <w:szCs w:val="36"/>
        </w:rPr>
      </w:pPr>
      <w:r w:rsidRPr="006068D5">
        <w:rPr>
          <w:rFonts w:ascii="Times" w:hAnsi="Times"/>
          <w:sz w:val="36"/>
          <w:szCs w:val="36"/>
        </w:rPr>
        <w:t xml:space="preserve">Request for </w:t>
      </w:r>
      <w:r w:rsidR="00952341">
        <w:rPr>
          <w:rFonts w:ascii="Times" w:hAnsi="Times"/>
          <w:sz w:val="36"/>
          <w:szCs w:val="36"/>
        </w:rPr>
        <w:t>Information</w:t>
      </w:r>
      <w:r w:rsidRPr="006068D5">
        <w:rPr>
          <w:rFonts w:ascii="Times" w:hAnsi="Times"/>
          <w:sz w:val="36"/>
          <w:szCs w:val="36"/>
        </w:rPr>
        <w:t xml:space="preserve"> (</w:t>
      </w:r>
      <w:r w:rsidR="00952341">
        <w:rPr>
          <w:rFonts w:ascii="Times" w:hAnsi="Times"/>
          <w:sz w:val="36"/>
          <w:szCs w:val="36"/>
        </w:rPr>
        <w:t>RFI</w:t>
      </w:r>
      <w:r w:rsidRPr="006068D5">
        <w:rPr>
          <w:rFonts w:ascii="Times" w:hAnsi="Times"/>
          <w:sz w:val="36"/>
          <w:szCs w:val="36"/>
        </w:rPr>
        <w:t>)</w:t>
      </w:r>
    </w:p>
    <w:p w14:paraId="05A09FBB" w14:textId="13DC4882" w:rsidR="005563D9" w:rsidRPr="006068D5" w:rsidRDefault="00385E01" w:rsidP="005563D9">
      <w:pPr>
        <w:pStyle w:val="Heading1"/>
      </w:pPr>
      <w:r w:rsidRPr="007D4794">
        <w:rPr>
          <w:rFonts w:ascii="Times" w:hAnsi="Times"/>
          <w:color w:val="FF0000"/>
          <w:sz w:val="28"/>
        </w:rPr>
        <w:t xml:space="preserve"> </w:t>
      </w:r>
      <w:r w:rsidR="0092434A">
        <w:rPr>
          <w:rFonts w:ascii="Times" w:hAnsi="Times"/>
          <w:sz w:val="28"/>
        </w:rPr>
        <w:t>Teleradiology</w:t>
      </w:r>
      <w:r w:rsidR="00F2638E">
        <w:rPr>
          <w:rFonts w:ascii="Times" w:hAnsi="Times"/>
          <w:sz w:val="28"/>
        </w:rPr>
        <w:t xml:space="preserve"> Services</w:t>
      </w:r>
    </w:p>
    <w:p w14:paraId="31BB1884" w14:textId="5E1D3F14" w:rsidR="00691A1A" w:rsidRDefault="00952341">
      <w:pPr>
        <w:widowControl w:val="0"/>
        <w:jc w:val="center"/>
        <w:rPr>
          <w:rFonts w:ascii="Times" w:hAnsi="Times"/>
          <w:b/>
          <w:sz w:val="24"/>
        </w:rPr>
      </w:pPr>
      <w:r>
        <w:rPr>
          <w:rFonts w:ascii="Times" w:hAnsi="Times"/>
          <w:b/>
          <w:sz w:val="24"/>
        </w:rPr>
        <w:t>RFI</w:t>
      </w:r>
      <w:r w:rsidR="005563D9">
        <w:rPr>
          <w:rFonts w:ascii="Times" w:hAnsi="Times"/>
          <w:b/>
          <w:sz w:val="24"/>
        </w:rPr>
        <w:t xml:space="preserve"> Reference #00</w:t>
      </w:r>
      <w:r w:rsidR="008A238C">
        <w:rPr>
          <w:rFonts w:ascii="Times" w:hAnsi="Times"/>
          <w:b/>
          <w:sz w:val="24"/>
        </w:rPr>
        <w:t>0</w:t>
      </w:r>
      <w:r w:rsidR="005D66AA">
        <w:rPr>
          <w:rFonts w:ascii="Times" w:hAnsi="Times"/>
          <w:b/>
          <w:sz w:val="24"/>
        </w:rPr>
        <w:t>5</w:t>
      </w:r>
      <w:r w:rsidR="005563D9">
        <w:rPr>
          <w:rFonts w:ascii="Times" w:hAnsi="Times"/>
          <w:b/>
          <w:sz w:val="24"/>
        </w:rPr>
        <w:t>-2425</w:t>
      </w:r>
    </w:p>
    <w:p w14:paraId="28A20F6C" w14:textId="77777777" w:rsidR="005563D9" w:rsidRDefault="005563D9">
      <w:pPr>
        <w:widowControl w:val="0"/>
        <w:jc w:val="center"/>
        <w:rPr>
          <w:rFonts w:ascii="Times" w:hAnsi="Times"/>
          <w:b/>
          <w:sz w:val="24"/>
        </w:rPr>
      </w:pPr>
    </w:p>
    <w:p w14:paraId="7E90D59C" w14:textId="77777777" w:rsidR="005563D9" w:rsidRDefault="005563D9">
      <w:pPr>
        <w:widowControl w:val="0"/>
        <w:jc w:val="center"/>
        <w:rPr>
          <w:rFonts w:ascii="Times" w:hAnsi="Times"/>
          <w:b/>
          <w:sz w:val="24"/>
        </w:rPr>
      </w:pPr>
    </w:p>
    <w:p w14:paraId="14500F20" w14:textId="77777777" w:rsidR="005563D9" w:rsidRDefault="005563D9">
      <w:pPr>
        <w:widowControl w:val="0"/>
        <w:jc w:val="center"/>
        <w:rPr>
          <w:rFonts w:ascii="Times" w:hAnsi="Times"/>
          <w:b/>
          <w:sz w:val="24"/>
        </w:rPr>
      </w:pPr>
    </w:p>
    <w:p w14:paraId="4BD51758" w14:textId="733AA4E6" w:rsidR="005563D9" w:rsidRPr="006068D5" w:rsidRDefault="00952341">
      <w:pPr>
        <w:widowControl w:val="0"/>
        <w:jc w:val="center"/>
        <w:rPr>
          <w:rFonts w:ascii="Times" w:hAnsi="Times"/>
          <w:b/>
          <w:sz w:val="28"/>
          <w:szCs w:val="28"/>
        </w:rPr>
      </w:pPr>
      <w:r>
        <w:rPr>
          <w:rFonts w:ascii="Times" w:hAnsi="Times"/>
          <w:b/>
          <w:sz w:val="28"/>
          <w:szCs w:val="28"/>
        </w:rPr>
        <w:t>RFI</w:t>
      </w:r>
      <w:r w:rsidR="005563D9" w:rsidRPr="006068D5">
        <w:rPr>
          <w:rFonts w:ascii="Times" w:hAnsi="Times"/>
          <w:b/>
          <w:sz w:val="28"/>
          <w:szCs w:val="28"/>
        </w:rPr>
        <w:t xml:space="preserve"> Due Date &amp; Time:</w:t>
      </w:r>
      <w:r w:rsidR="00761FEB">
        <w:rPr>
          <w:rFonts w:ascii="Times" w:hAnsi="Times"/>
          <w:b/>
          <w:sz w:val="28"/>
          <w:szCs w:val="28"/>
        </w:rPr>
        <w:t xml:space="preserve"> Wednesday</w:t>
      </w:r>
      <w:r w:rsidR="005563D9" w:rsidRPr="006068D5">
        <w:rPr>
          <w:rFonts w:ascii="Times" w:hAnsi="Times"/>
          <w:b/>
          <w:sz w:val="28"/>
          <w:szCs w:val="28"/>
        </w:rPr>
        <w:t xml:space="preserve">, </w:t>
      </w:r>
      <w:r w:rsidR="00735003">
        <w:rPr>
          <w:rFonts w:ascii="Times" w:hAnsi="Times"/>
          <w:b/>
          <w:sz w:val="28"/>
          <w:szCs w:val="28"/>
        </w:rPr>
        <w:t>May 14</w:t>
      </w:r>
      <w:r w:rsidR="005563D9" w:rsidRPr="005D66AA">
        <w:rPr>
          <w:rFonts w:ascii="Times" w:hAnsi="Times"/>
          <w:b/>
          <w:sz w:val="28"/>
          <w:szCs w:val="28"/>
        </w:rPr>
        <w:t xml:space="preserve">, </w:t>
      </w:r>
      <w:r w:rsidR="00EF3D0E" w:rsidRPr="005D66AA">
        <w:rPr>
          <w:rFonts w:ascii="Times" w:hAnsi="Times"/>
          <w:b/>
          <w:sz w:val="28"/>
          <w:szCs w:val="28"/>
        </w:rPr>
        <w:t>2025,</w:t>
      </w:r>
      <w:r w:rsidR="005563D9" w:rsidRPr="005D66AA">
        <w:rPr>
          <w:rFonts w:ascii="Times" w:hAnsi="Times"/>
          <w:b/>
          <w:sz w:val="28"/>
          <w:szCs w:val="28"/>
        </w:rPr>
        <w:t xml:space="preserve"> at 2:00 EST</w:t>
      </w:r>
    </w:p>
    <w:p w14:paraId="1B47E277" w14:textId="77777777" w:rsidR="005563D9" w:rsidRDefault="005563D9">
      <w:pPr>
        <w:widowControl w:val="0"/>
        <w:jc w:val="center"/>
        <w:rPr>
          <w:rFonts w:ascii="Times" w:hAnsi="Times"/>
          <w:b/>
          <w:sz w:val="24"/>
        </w:rPr>
      </w:pPr>
    </w:p>
    <w:p w14:paraId="63DEB0FD" w14:textId="77777777" w:rsidR="005563D9" w:rsidRPr="007D4794" w:rsidRDefault="005563D9">
      <w:pPr>
        <w:widowControl w:val="0"/>
        <w:jc w:val="center"/>
        <w:rPr>
          <w:rFonts w:ascii="Times" w:hAnsi="Times"/>
          <w:b/>
          <w:sz w:val="24"/>
        </w:rPr>
      </w:pPr>
    </w:p>
    <w:p w14:paraId="71A847A8" w14:textId="77777777" w:rsidR="00691A1A" w:rsidRPr="007D4794" w:rsidRDefault="00691A1A">
      <w:pPr>
        <w:widowControl w:val="0"/>
        <w:jc w:val="center"/>
        <w:rPr>
          <w:rFonts w:ascii="Times" w:hAnsi="Times"/>
          <w:u w:val="single"/>
        </w:rPr>
      </w:pPr>
    </w:p>
    <w:p w14:paraId="5FD1F1B7" w14:textId="77777777" w:rsidR="00691A1A" w:rsidRPr="007D4794" w:rsidRDefault="00691A1A">
      <w:pPr>
        <w:widowControl w:val="0"/>
        <w:jc w:val="center"/>
        <w:rPr>
          <w:rFonts w:ascii="Times" w:hAnsi="Times"/>
          <w:u w:val="single"/>
        </w:rPr>
      </w:pPr>
    </w:p>
    <w:p w14:paraId="1432D2B9" w14:textId="77777777" w:rsidR="00691A1A" w:rsidRPr="007D4794" w:rsidRDefault="00691A1A">
      <w:pPr>
        <w:pStyle w:val="Heading1"/>
        <w:jc w:val="left"/>
        <w:rPr>
          <w:rFonts w:ascii="Times" w:hAnsi="Times"/>
          <w:b w:val="0"/>
          <w:sz w:val="20"/>
          <w:u w:val="single"/>
        </w:rPr>
      </w:pPr>
    </w:p>
    <w:p w14:paraId="7CCAC37E" w14:textId="77777777" w:rsidR="00691A1A" w:rsidRPr="007D4794" w:rsidRDefault="00691A1A">
      <w:pPr>
        <w:rPr>
          <w:color w:val="000000"/>
        </w:rPr>
      </w:pPr>
    </w:p>
    <w:p w14:paraId="09BAB323" w14:textId="77777777" w:rsidR="00691A1A" w:rsidRPr="007D4794" w:rsidRDefault="00691A1A">
      <w:pPr>
        <w:rPr>
          <w:color w:val="000000"/>
        </w:rPr>
      </w:pPr>
    </w:p>
    <w:p w14:paraId="5A76EAA7" w14:textId="77777777" w:rsidR="00691A1A" w:rsidRPr="007D4794" w:rsidRDefault="00691A1A">
      <w:pPr>
        <w:rPr>
          <w:color w:val="000000"/>
        </w:rPr>
      </w:pPr>
    </w:p>
    <w:p w14:paraId="1F14F790" w14:textId="77777777" w:rsidR="00691A1A" w:rsidRPr="007D4794" w:rsidRDefault="00691A1A">
      <w:pPr>
        <w:rPr>
          <w:color w:val="000000"/>
        </w:rPr>
      </w:pPr>
    </w:p>
    <w:p w14:paraId="026A2290" w14:textId="77777777" w:rsidR="00691A1A" w:rsidRPr="007D4794" w:rsidRDefault="00691A1A">
      <w:pPr>
        <w:rPr>
          <w:color w:val="000000"/>
        </w:rPr>
      </w:pPr>
    </w:p>
    <w:p w14:paraId="3CBC9A39" w14:textId="77777777" w:rsidR="00691A1A" w:rsidRPr="007D4794" w:rsidRDefault="00691A1A">
      <w:pPr>
        <w:rPr>
          <w:color w:val="000000"/>
        </w:rPr>
      </w:pPr>
    </w:p>
    <w:p w14:paraId="2A75411F" w14:textId="77777777" w:rsidR="00691A1A" w:rsidRPr="007D4794" w:rsidRDefault="00691A1A">
      <w:pPr>
        <w:rPr>
          <w:color w:val="000000"/>
        </w:rPr>
      </w:pPr>
    </w:p>
    <w:p w14:paraId="6F500685" w14:textId="77777777" w:rsidR="00407242" w:rsidRPr="007D4794" w:rsidRDefault="00407242">
      <w:pPr>
        <w:rPr>
          <w:color w:val="000000"/>
        </w:rPr>
      </w:pPr>
    </w:p>
    <w:p w14:paraId="6C17085C" w14:textId="77777777" w:rsidR="00407242" w:rsidRPr="007D4794" w:rsidRDefault="00407242">
      <w:pPr>
        <w:rPr>
          <w:color w:val="000000"/>
        </w:rPr>
      </w:pPr>
    </w:p>
    <w:p w14:paraId="4AA8AEED" w14:textId="77777777" w:rsidR="00407242" w:rsidRPr="007D4794" w:rsidRDefault="00407242">
      <w:pPr>
        <w:rPr>
          <w:color w:val="000000"/>
        </w:rPr>
      </w:pPr>
    </w:p>
    <w:p w14:paraId="444B9D87" w14:textId="77777777" w:rsidR="00407242" w:rsidRPr="007D4794" w:rsidRDefault="00407242">
      <w:pPr>
        <w:rPr>
          <w:color w:val="000000"/>
        </w:rPr>
      </w:pPr>
    </w:p>
    <w:p w14:paraId="2F294290" w14:textId="712C5E4D" w:rsidR="00AD5446" w:rsidRDefault="00AD5446" w:rsidP="00AD5446">
      <w:pPr>
        <w:pStyle w:val="Heading1"/>
        <w:jc w:val="left"/>
      </w:pPr>
      <w:r>
        <w:t>Intent to Quote</w:t>
      </w:r>
      <w:r w:rsidR="0000491E">
        <w:t xml:space="preserve"> </w:t>
      </w:r>
      <w:r w:rsidR="0046756F">
        <w:t xml:space="preserve">and Physician Ownership Question </w:t>
      </w:r>
      <w:r w:rsidR="0000491E">
        <w:t xml:space="preserve">due </w:t>
      </w:r>
      <w:r w:rsidR="00735003">
        <w:t>May 5</w:t>
      </w:r>
      <w:r w:rsidR="00761FEB">
        <w:t>,2025</w:t>
      </w:r>
    </w:p>
    <w:p w14:paraId="5CEB5C9C" w14:textId="77777777" w:rsidR="00AD5446" w:rsidRDefault="00AD5446" w:rsidP="00AD5446">
      <w:pPr>
        <w:jc w:val="center"/>
        <w:rPr>
          <w:b/>
          <w:sz w:val="24"/>
        </w:rPr>
      </w:pPr>
    </w:p>
    <w:p w14:paraId="4C4CC5C1" w14:textId="77777777" w:rsidR="00AD5446" w:rsidRDefault="00AD5446" w:rsidP="00AD5446">
      <w:pPr>
        <w:jc w:val="center"/>
        <w:rPr>
          <w:b/>
          <w:sz w:val="24"/>
        </w:rPr>
      </w:pPr>
    </w:p>
    <w:p w14:paraId="384B6B55" w14:textId="48BEAEC8" w:rsidR="00AD5446" w:rsidRPr="009020F0" w:rsidRDefault="00952341" w:rsidP="00AD5446">
      <w:pPr>
        <w:rPr>
          <w:b/>
          <w:sz w:val="24"/>
        </w:rPr>
      </w:pPr>
      <w:r>
        <w:rPr>
          <w:i/>
          <w:sz w:val="24"/>
        </w:rPr>
        <w:t>RFI</w:t>
      </w:r>
      <w:r w:rsidR="00AD5446" w:rsidRPr="009020F0">
        <w:rPr>
          <w:i/>
          <w:sz w:val="24"/>
        </w:rPr>
        <w:t xml:space="preserve"> Name</w:t>
      </w:r>
      <w:r w:rsidR="005D66AA">
        <w:rPr>
          <w:i/>
          <w:sz w:val="24"/>
        </w:rPr>
        <w:t>:</w:t>
      </w:r>
      <w:r w:rsidR="00AD5446">
        <w:rPr>
          <w:b/>
          <w:sz w:val="24"/>
        </w:rPr>
        <w:t xml:space="preserve"> </w:t>
      </w:r>
      <w:r w:rsidR="00387EB5" w:rsidRPr="00387EB5">
        <w:rPr>
          <w:bCs/>
          <w:sz w:val="24"/>
          <w:u w:val="single"/>
        </w:rPr>
        <w:t>Teler</w:t>
      </w:r>
      <w:r w:rsidR="005D66AA" w:rsidRPr="005D66AA">
        <w:rPr>
          <w:bCs/>
          <w:sz w:val="24"/>
          <w:u w:val="single"/>
        </w:rPr>
        <w:t>adiology Services</w:t>
      </w:r>
    </w:p>
    <w:p w14:paraId="40617D23" w14:textId="4DC06711" w:rsidR="00AD5446" w:rsidRPr="009020F0" w:rsidRDefault="00952341" w:rsidP="00AD5446">
      <w:pPr>
        <w:rPr>
          <w:b/>
          <w:sz w:val="28"/>
        </w:rPr>
      </w:pPr>
      <w:r>
        <w:rPr>
          <w:i/>
          <w:sz w:val="24"/>
        </w:rPr>
        <w:t>RFI</w:t>
      </w:r>
      <w:r w:rsidR="00AD5446" w:rsidRPr="009020F0">
        <w:rPr>
          <w:i/>
          <w:sz w:val="24"/>
        </w:rPr>
        <w:t xml:space="preserve"> Ref #</w:t>
      </w:r>
      <w:r w:rsidR="00AD5446" w:rsidRPr="009020F0">
        <w:rPr>
          <w:b/>
          <w:sz w:val="28"/>
          <w:u w:val="single"/>
        </w:rPr>
        <w:t xml:space="preserve"> </w:t>
      </w:r>
      <w:r w:rsidR="005D66AA" w:rsidRPr="00387EB5">
        <w:rPr>
          <w:bCs/>
          <w:sz w:val="24"/>
          <w:u w:val="single"/>
        </w:rPr>
        <w:t>0005-2425</w:t>
      </w:r>
    </w:p>
    <w:p w14:paraId="770A78B6" w14:textId="77777777" w:rsidR="00AD5446" w:rsidRDefault="00AD5446" w:rsidP="00AD5446">
      <w:pPr>
        <w:jc w:val="center"/>
        <w:rPr>
          <w:b/>
          <w:sz w:val="24"/>
        </w:rPr>
      </w:pPr>
    </w:p>
    <w:p w14:paraId="67C5C584" w14:textId="77777777" w:rsidR="0046756F" w:rsidRDefault="0046756F" w:rsidP="00AD5446">
      <w:pPr>
        <w:jc w:val="center"/>
        <w:rPr>
          <w:b/>
          <w:sz w:val="24"/>
        </w:rPr>
      </w:pPr>
    </w:p>
    <w:p w14:paraId="29374C45" w14:textId="77777777" w:rsidR="00880011" w:rsidRPr="00AA295D" w:rsidRDefault="00880011" w:rsidP="00880011">
      <w:pPr>
        <w:rPr>
          <w:sz w:val="24"/>
          <w:szCs w:val="24"/>
        </w:rPr>
      </w:pPr>
      <w:r w:rsidRPr="00AA295D">
        <w:rPr>
          <w:sz w:val="24"/>
          <w:szCs w:val="24"/>
        </w:rPr>
        <w:t>Does your company have physician ownership?</w:t>
      </w:r>
      <w:r>
        <w:rPr>
          <w:sz w:val="24"/>
          <w:szCs w:val="24"/>
        </w:rPr>
        <w:t xml:space="preserve"> ____________________________</w:t>
      </w:r>
    </w:p>
    <w:p w14:paraId="4975BB72" w14:textId="77777777" w:rsidR="00880011" w:rsidRDefault="00880011" w:rsidP="00880011"/>
    <w:p w14:paraId="44A4F016" w14:textId="77777777" w:rsidR="00880011" w:rsidRDefault="00880011" w:rsidP="00880011"/>
    <w:p w14:paraId="069B5682" w14:textId="77777777" w:rsidR="00880011" w:rsidRPr="00AA295D" w:rsidRDefault="00880011" w:rsidP="00880011">
      <w:pPr>
        <w:rPr>
          <w:sz w:val="24"/>
          <w:szCs w:val="24"/>
        </w:rPr>
      </w:pPr>
      <w:r w:rsidRPr="00AA295D">
        <w:rPr>
          <w:sz w:val="24"/>
          <w:szCs w:val="24"/>
        </w:rPr>
        <w:t>If yes, please provide detailed information as to the ownership.</w:t>
      </w:r>
      <w:r>
        <w:rPr>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w:t>
      </w:r>
    </w:p>
    <w:p w14:paraId="10527CE4" w14:textId="77777777" w:rsidR="0046756F" w:rsidRDefault="0046756F" w:rsidP="0046756F">
      <w:pPr>
        <w:rPr>
          <w:b/>
          <w:sz w:val="24"/>
        </w:rPr>
      </w:pPr>
    </w:p>
    <w:p w14:paraId="478DEB21" w14:textId="77777777" w:rsidR="00AD5446" w:rsidRDefault="00AD5446" w:rsidP="00880011">
      <w:pPr>
        <w:rPr>
          <w:b/>
          <w:sz w:val="24"/>
        </w:rPr>
      </w:pPr>
    </w:p>
    <w:p w14:paraId="2A822296" w14:textId="604D1964" w:rsidR="00880011" w:rsidRPr="00AA295D" w:rsidRDefault="00880011" w:rsidP="00880011">
      <w:pPr>
        <w:rPr>
          <w:b/>
          <w:sz w:val="24"/>
          <w:szCs w:val="24"/>
        </w:rPr>
      </w:pPr>
      <w:r w:rsidRPr="00AA295D">
        <w:rPr>
          <w:b/>
          <w:sz w:val="24"/>
          <w:szCs w:val="24"/>
        </w:rPr>
        <w:t xml:space="preserve">By signing </w:t>
      </w:r>
      <w:r w:rsidR="00387EB5" w:rsidRPr="00AA295D">
        <w:rPr>
          <w:b/>
          <w:sz w:val="24"/>
          <w:szCs w:val="24"/>
        </w:rPr>
        <w:t>below,</w:t>
      </w:r>
      <w:r w:rsidRPr="00AA295D">
        <w:rPr>
          <w:b/>
          <w:sz w:val="24"/>
          <w:szCs w:val="24"/>
        </w:rPr>
        <w:t xml:space="preserve"> you are certifying that the above is accurate and true.</w:t>
      </w:r>
    </w:p>
    <w:p w14:paraId="5D75A6E9" w14:textId="77777777" w:rsidR="00880011" w:rsidRDefault="00880011" w:rsidP="00880011">
      <w:pPr>
        <w:rPr>
          <w:b/>
          <w:sz w:val="24"/>
        </w:rPr>
      </w:pPr>
    </w:p>
    <w:p w14:paraId="0591315C" w14:textId="77777777" w:rsidR="00880011" w:rsidRDefault="00880011" w:rsidP="00AD5446">
      <w:pPr>
        <w:jc w:val="center"/>
        <w:rPr>
          <w:b/>
          <w:sz w:val="24"/>
        </w:rPr>
      </w:pPr>
    </w:p>
    <w:p w14:paraId="2E1F3B70" w14:textId="77777777" w:rsidR="00880011" w:rsidRDefault="00880011" w:rsidP="00AD5446">
      <w:pPr>
        <w:jc w:val="center"/>
        <w:rPr>
          <w:b/>
          <w:sz w:val="24"/>
        </w:rPr>
      </w:pPr>
    </w:p>
    <w:p w14:paraId="7F38072F" w14:textId="77777777" w:rsidR="00880011" w:rsidRDefault="00880011" w:rsidP="00AD5446">
      <w:pPr>
        <w:jc w:val="center"/>
        <w:rPr>
          <w:b/>
          <w:sz w:val="24"/>
        </w:rPr>
      </w:pPr>
    </w:p>
    <w:p w14:paraId="23788B90" w14:textId="77777777" w:rsidR="00AD5446" w:rsidRDefault="00AD5446" w:rsidP="00AD5446">
      <w:pPr>
        <w:jc w:val="center"/>
        <w:rPr>
          <w:b/>
          <w:sz w:val="24"/>
        </w:rPr>
      </w:pPr>
      <w:r>
        <w:rPr>
          <w:b/>
          <w:sz w:val="24"/>
        </w:rPr>
        <w:t xml:space="preserve">Please </w:t>
      </w:r>
      <w:r w:rsidR="007C5848">
        <w:rPr>
          <w:b/>
          <w:sz w:val="24"/>
        </w:rPr>
        <w:t>email</w:t>
      </w:r>
      <w:r>
        <w:rPr>
          <w:b/>
          <w:sz w:val="24"/>
        </w:rPr>
        <w:t xml:space="preserve"> this document to the Attention of:</w:t>
      </w:r>
    </w:p>
    <w:p w14:paraId="63A4CBFF" w14:textId="77777777" w:rsidR="005563D9" w:rsidRDefault="005563D9" w:rsidP="00AD5446">
      <w:pPr>
        <w:jc w:val="center"/>
        <w:rPr>
          <w:b/>
          <w:sz w:val="24"/>
        </w:rPr>
      </w:pPr>
      <w:r>
        <w:rPr>
          <w:b/>
          <w:sz w:val="24"/>
        </w:rPr>
        <w:t>Stephanie Newman</w:t>
      </w:r>
    </w:p>
    <w:p w14:paraId="1F18CF42" w14:textId="7AD92618" w:rsidR="00AD5446" w:rsidRPr="00C04EC4" w:rsidRDefault="00AD5446" w:rsidP="00AD5446">
      <w:pPr>
        <w:jc w:val="center"/>
        <w:rPr>
          <w:b/>
          <w:sz w:val="24"/>
        </w:rPr>
      </w:pPr>
      <w:r w:rsidRPr="00C04EC4">
        <w:rPr>
          <w:b/>
          <w:sz w:val="24"/>
        </w:rPr>
        <w:t>Erlanger Health</w:t>
      </w:r>
      <w:r w:rsidR="00435F09">
        <w:rPr>
          <w:b/>
          <w:sz w:val="24"/>
        </w:rPr>
        <w:t>, Inc.</w:t>
      </w:r>
    </w:p>
    <w:p w14:paraId="15D3D5FF" w14:textId="77975336" w:rsidR="00AD5446" w:rsidRDefault="005563D9" w:rsidP="00AD5446">
      <w:pPr>
        <w:jc w:val="center"/>
        <w:rPr>
          <w:b/>
          <w:sz w:val="24"/>
        </w:rPr>
      </w:pPr>
      <w:r>
        <w:rPr>
          <w:b/>
          <w:sz w:val="24"/>
        </w:rPr>
        <w:t>Stephanie.Newman2</w:t>
      </w:r>
      <w:r w:rsidR="00C04EC4">
        <w:rPr>
          <w:b/>
          <w:sz w:val="24"/>
        </w:rPr>
        <w:t>@erlanger.org</w:t>
      </w:r>
    </w:p>
    <w:p w14:paraId="7AC541E5" w14:textId="77777777" w:rsidR="00AD5446" w:rsidRDefault="00AD5446" w:rsidP="00AD5446">
      <w:pPr>
        <w:jc w:val="center"/>
        <w:rPr>
          <w:b/>
          <w:sz w:val="24"/>
        </w:rPr>
      </w:pPr>
    </w:p>
    <w:p w14:paraId="7C7DD91C" w14:textId="77777777" w:rsidR="00AD5446" w:rsidRDefault="00AD5446" w:rsidP="00AD5446">
      <w:pPr>
        <w:jc w:val="center"/>
        <w:rPr>
          <w:b/>
          <w:sz w:val="24"/>
        </w:rPr>
      </w:pPr>
    </w:p>
    <w:p w14:paraId="02FF0F2C" w14:textId="77777777" w:rsidR="00AD5446" w:rsidRDefault="00AD5446" w:rsidP="00AD5446">
      <w:pPr>
        <w:pBdr>
          <w:bottom w:val="single" w:sz="12" w:space="1" w:color="auto"/>
        </w:pBdr>
        <w:jc w:val="center"/>
        <w:rPr>
          <w:b/>
          <w:sz w:val="24"/>
        </w:rPr>
      </w:pPr>
    </w:p>
    <w:p w14:paraId="0DF5B22D" w14:textId="77777777" w:rsidR="00AD5446" w:rsidRDefault="00AD5446" w:rsidP="00AD5446">
      <w:pPr>
        <w:pStyle w:val="Heading3"/>
      </w:pPr>
      <w:r>
        <w:tab/>
      </w:r>
      <w:r w:rsidRPr="009020F0">
        <w:rPr>
          <w:rFonts w:ascii="Times New Roman" w:hAnsi="Times New Roman"/>
          <w:b w:val="0"/>
          <w:color w:val="000000"/>
        </w:rPr>
        <w:t>Contact Person</w:t>
      </w:r>
      <w:r w:rsidRPr="009020F0">
        <w:rPr>
          <w:rFonts w:ascii="Times New Roman" w:hAnsi="Times New Roman"/>
          <w:b w:val="0"/>
          <w:color w:val="000000"/>
        </w:rPr>
        <w:tab/>
      </w:r>
      <w:r w:rsidRPr="009020F0">
        <w:rPr>
          <w:rFonts w:ascii="Times New Roman" w:hAnsi="Times New Roman"/>
          <w:b w:val="0"/>
          <w:color w:val="000000"/>
        </w:rPr>
        <w:tab/>
      </w:r>
      <w:r w:rsidRPr="009020F0">
        <w:rPr>
          <w:rFonts w:ascii="Times New Roman" w:hAnsi="Times New Roman"/>
          <w:b w:val="0"/>
          <w:color w:val="000000"/>
        </w:rPr>
        <w:tab/>
        <w:t>Company</w:t>
      </w:r>
    </w:p>
    <w:p w14:paraId="25C11BC1" w14:textId="77777777" w:rsidR="00AD5446" w:rsidRDefault="00AD5446" w:rsidP="00AD5446">
      <w:pPr>
        <w:pBdr>
          <w:bottom w:val="single" w:sz="12" w:space="1" w:color="auto"/>
        </w:pBdr>
        <w:rPr>
          <w:b/>
          <w:sz w:val="24"/>
        </w:rPr>
      </w:pPr>
    </w:p>
    <w:p w14:paraId="7C527674" w14:textId="77777777" w:rsidR="00AD5446" w:rsidRDefault="00AD5446" w:rsidP="00AD5446">
      <w:pPr>
        <w:pBdr>
          <w:bottom w:val="single" w:sz="12" w:space="1" w:color="auto"/>
        </w:pBdr>
        <w:rPr>
          <w:b/>
          <w:sz w:val="24"/>
        </w:rPr>
      </w:pPr>
    </w:p>
    <w:p w14:paraId="02973AF4" w14:textId="77777777" w:rsidR="00AD5446" w:rsidRPr="009020F0" w:rsidRDefault="00AD5446" w:rsidP="00AD5446">
      <w:pPr>
        <w:pStyle w:val="Heading3"/>
        <w:jc w:val="left"/>
        <w:rPr>
          <w:rFonts w:ascii="Times New Roman" w:hAnsi="Times New Roman"/>
          <w:b w:val="0"/>
          <w:color w:val="000000"/>
        </w:rPr>
      </w:pPr>
      <w:r>
        <w:rPr>
          <w:rFonts w:ascii="Times New Roman" w:hAnsi="Times New Roman"/>
          <w:b w:val="0"/>
          <w:color w:val="000000"/>
        </w:rPr>
        <w:tab/>
      </w:r>
      <w:r w:rsidRPr="009020F0">
        <w:rPr>
          <w:rFonts w:ascii="Times New Roman" w:hAnsi="Times New Roman"/>
          <w:b w:val="0"/>
          <w:color w:val="000000"/>
        </w:rPr>
        <w:t>Address</w:t>
      </w:r>
      <w:r w:rsidRPr="009020F0">
        <w:rPr>
          <w:rFonts w:ascii="Times New Roman" w:hAnsi="Times New Roman"/>
          <w:b w:val="0"/>
          <w:color w:val="000000"/>
        </w:rPr>
        <w:tab/>
      </w:r>
      <w:r w:rsidRPr="009020F0">
        <w:rPr>
          <w:rFonts w:ascii="Times New Roman" w:hAnsi="Times New Roman"/>
          <w:b w:val="0"/>
          <w:color w:val="000000"/>
        </w:rPr>
        <w:tab/>
      </w:r>
      <w:r>
        <w:rPr>
          <w:rFonts w:ascii="Times New Roman" w:hAnsi="Times New Roman"/>
          <w:b w:val="0"/>
          <w:color w:val="000000"/>
        </w:rPr>
        <w:t xml:space="preserve">                     </w:t>
      </w:r>
      <w:r w:rsidRPr="009020F0">
        <w:rPr>
          <w:rFonts w:ascii="Times New Roman" w:hAnsi="Times New Roman"/>
          <w:b w:val="0"/>
          <w:color w:val="000000"/>
        </w:rPr>
        <w:t>City</w:t>
      </w:r>
      <w:r w:rsidRPr="009020F0">
        <w:rPr>
          <w:rFonts w:ascii="Times New Roman" w:hAnsi="Times New Roman"/>
          <w:b w:val="0"/>
          <w:color w:val="000000"/>
        </w:rPr>
        <w:tab/>
      </w:r>
      <w:r>
        <w:rPr>
          <w:rFonts w:ascii="Times New Roman" w:hAnsi="Times New Roman"/>
          <w:b w:val="0"/>
          <w:color w:val="000000"/>
        </w:rPr>
        <w:t xml:space="preserve">                                        </w:t>
      </w:r>
      <w:r w:rsidRPr="009020F0">
        <w:rPr>
          <w:rFonts w:ascii="Times New Roman" w:hAnsi="Times New Roman"/>
          <w:b w:val="0"/>
          <w:color w:val="000000"/>
        </w:rPr>
        <w:t>State</w:t>
      </w:r>
      <w:r>
        <w:rPr>
          <w:rFonts w:ascii="Times New Roman" w:hAnsi="Times New Roman"/>
          <w:b w:val="0"/>
          <w:color w:val="000000"/>
        </w:rPr>
        <w:t xml:space="preserve">      </w:t>
      </w:r>
      <w:r w:rsidRPr="009020F0">
        <w:rPr>
          <w:rFonts w:ascii="Times New Roman" w:hAnsi="Times New Roman"/>
          <w:b w:val="0"/>
          <w:color w:val="000000"/>
        </w:rPr>
        <w:tab/>
      </w:r>
      <w:r>
        <w:rPr>
          <w:rFonts w:ascii="Times New Roman" w:hAnsi="Times New Roman"/>
          <w:b w:val="0"/>
          <w:color w:val="000000"/>
        </w:rPr>
        <w:t xml:space="preserve">        </w:t>
      </w:r>
      <w:r w:rsidRPr="009020F0">
        <w:rPr>
          <w:rFonts w:ascii="Times New Roman" w:hAnsi="Times New Roman"/>
          <w:b w:val="0"/>
          <w:color w:val="000000"/>
        </w:rPr>
        <w:t>Zip Code</w:t>
      </w:r>
    </w:p>
    <w:p w14:paraId="7EBD4B06" w14:textId="77777777" w:rsidR="00AD5446" w:rsidRDefault="00AD5446" w:rsidP="00AD5446">
      <w:pPr>
        <w:rPr>
          <w:b/>
          <w:sz w:val="24"/>
        </w:rPr>
      </w:pPr>
      <w:r>
        <w:rPr>
          <w:b/>
          <w:sz w:val="24"/>
        </w:rPr>
        <w:t xml:space="preserve"> </w:t>
      </w:r>
    </w:p>
    <w:p w14:paraId="3EF421B7" w14:textId="77777777" w:rsidR="00AD5446" w:rsidRDefault="00AD5446" w:rsidP="00AD5446">
      <w:pPr>
        <w:pBdr>
          <w:bottom w:val="single" w:sz="12" w:space="1" w:color="auto"/>
        </w:pBdr>
        <w:rPr>
          <w:b/>
          <w:sz w:val="24"/>
        </w:rPr>
      </w:pPr>
    </w:p>
    <w:p w14:paraId="36BE2FB0" w14:textId="77777777" w:rsidR="00AD5446" w:rsidRPr="009020F0" w:rsidRDefault="00AD5446" w:rsidP="00AD5446">
      <w:pPr>
        <w:pStyle w:val="Heading3"/>
        <w:rPr>
          <w:rFonts w:ascii="Times New Roman" w:hAnsi="Times New Roman"/>
          <w:b w:val="0"/>
          <w:color w:val="000000"/>
        </w:rPr>
      </w:pPr>
      <w:r w:rsidRPr="009020F0">
        <w:rPr>
          <w:rFonts w:ascii="Times New Roman" w:hAnsi="Times New Roman"/>
          <w:b w:val="0"/>
          <w:color w:val="000000"/>
        </w:rPr>
        <w:t>Telephone</w:t>
      </w:r>
      <w:r w:rsidRPr="009020F0">
        <w:rPr>
          <w:rFonts w:ascii="Times New Roman" w:hAnsi="Times New Roman"/>
          <w:b w:val="0"/>
          <w:color w:val="000000"/>
        </w:rPr>
        <w:tab/>
      </w:r>
      <w:r w:rsidRPr="009020F0">
        <w:rPr>
          <w:rFonts w:ascii="Times New Roman" w:hAnsi="Times New Roman"/>
          <w:b w:val="0"/>
          <w:color w:val="000000"/>
        </w:rPr>
        <w:tab/>
      </w:r>
      <w:r w:rsidRPr="009020F0">
        <w:rPr>
          <w:rFonts w:ascii="Times New Roman" w:hAnsi="Times New Roman"/>
          <w:b w:val="0"/>
          <w:color w:val="000000"/>
        </w:rPr>
        <w:tab/>
      </w:r>
      <w:r w:rsidRPr="009020F0">
        <w:rPr>
          <w:rFonts w:ascii="Times New Roman" w:hAnsi="Times New Roman"/>
          <w:b w:val="0"/>
          <w:color w:val="000000"/>
        </w:rPr>
        <w:tab/>
      </w:r>
      <w:r w:rsidRPr="009020F0">
        <w:rPr>
          <w:rFonts w:ascii="Times New Roman" w:hAnsi="Times New Roman"/>
          <w:b w:val="0"/>
          <w:color w:val="000000"/>
        </w:rPr>
        <w:tab/>
        <w:t>Email Address</w:t>
      </w:r>
    </w:p>
    <w:p w14:paraId="39385458" w14:textId="77777777" w:rsidR="00AD5446" w:rsidRDefault="00AD5446" w:rsidP="00AD5446">
      <w:pPr>
        <w:jc w:val="center"/>
        <w:rPr>
          <w:b/>
          <w:sz w:val="24"/>
        </w:rPr>
      </w:pPr>
    </w:p>
    <w:p w14:paraId="410892E7" w14:textId="77777777" w:rsidR="007C5848" w:rsidRDefault="007C5848">
      <w:pPr>
        <w:rPr>
          <w:rFonts w:ascii="Arial" w:hAnsi="Arial"/>
          <w:b/>
          <w:sz w:val="24"/>
        </w:rPr>
      </w:pPr>
      <w:r>
        <w:br w:type="page"/>
      </w:r>
    </w:p>
    <w:p w14:paraId="00F88715" w14:textId="77777777" w:rsidR="00826D2A" w:rsidRPr="00826D2A" w:rsidRDefault="00691A1A" w:rsidP="004270D7">
      <w:pPr>
        <w:pStyle w:val="ListParagraph"/>
        <w:widowControl w:val="0"/>
        <w:numPr>
          <w:ilvl w:val="0"/>
          <w:numId w:val="9"/>
        </w:numPr>
        <w:tabs>
          <w:tab w:val="left" w:pos="0"/>
          <w:tab w:val="left" w:pos="720"/>
          <w:tab w:val="left" w:pos="1440"/>
          <w:tab w:val="right" w:leader="dot" w:pos="8820"/>
          <w:tab w:val="right" w:pos="8940"/>
        </w:tabs>
        <w:ind w:hanging="1080"/>
        <w:rPr>
          <w:b/>
          <w:color w:val="000000"/>
        </w:rPr>
      </w:pPr>
      <w:r w:rsidRPr="00826D2A">
        <w:rPr>
          <w:b/>
          <w:color w:val="000000"/>
        </w:rPr>
        <w:lastRenderedPageBreak/>
        <w:t>GENERAL INFORMATION</w:t>
      </w:r>
    </w:p>
    <w:p w14:paraId="5962D7F7" w14:textId="77777777" w:rsidR="00691A1A" w:rsidRDefault="00691A1A">
      <w:pPr>
        <w:widowControl w:val="0"/>
        <w:ind w:right="4250"/>
        <w:rPr>
          <w:color w:val="000000"/>
        </w:rPr>
      </w:pPr>
    </w:p>
    <w:p w14:paraId="4004066F" w14:textId="77777777" w:rsidR="00826D2A" w:rsidRPr="007D4794" w:rsidRDefault="00826D2A">
      <w:pPr>
        <w:widowControl w:val="0"/>
        <w:ind w:right="4250"/>
        <w:rPr>
          <w:color w:val="000000"/>
        </w:rPr>
      </w:pPr>
    </w:p>
    <w:p w14:paraId="75779E3F" w14:textId="77777777" w:rsidR="00621CDE" w:rsidRDefault="00826D2A" w:rsidP="004270D7">
      <w:pPr>
        <w:pStyle w:val="ListParagraph"/>
        <w:widowControl w:val="0"/>
        <w:numPr>
          <w:ilvl w:val="0"/>
          <w:numId w:val="10"/>
        </w:numPr>
        <w:tabs>
          <w:tab w:val="left" w:pos="720"/>
        </w:tabs>
        <w:ind w:left="180" w:right="531" w:hanging="180"/>
        <w:rPr>
          <w:b/>
          <w:color w:val="000000"/>
        </w:rPr>
      </w:pPr>
      <w:r w:rsidRPr="00826D2A">
        <w:rPr>
          <w:b/>
          <w:color w:val="000000"/>
        </w:rPr>
        <w:t>Health Care Organization Background and Overview</w:t>
      </w:r>
    </w:p>
    <w:p w14:paraId="4819CAA1" w14:textId="77777777" w:rsidR="003668DA" w:rsidRPr="003668DA" w:rsidRDefault="003668DA" w:rsidP="003668DA">
      <w:pPr>
        <w:widowControl w:val="0"/>
        <w:tabs>
          <w:tab w:val="left" w:pos="720"/>
        </w:tabs>
        <w:ind w:right="531"/>
        <w:rPr>
          <w:b/>
          <w:color w:val="000000"/>
        </w:rPr>
      </w:pPr>
    </w:p>
    <w:p w14:paraId="0D7CFDE9" w14:textId="5616D760" w:rsidR="003668DA" w:rsidRPr="003668DA" w:rsidRDefault="003668DA" w:rsidP="003668DA">
      <w:pPr>
        <w:pStyle w:val="ListParagraph"/>
        <w:widowControl w:val="0"/>
        <w:tabs>
          <w:tab w:val="left" w:pos="720"/>
        </w:tabs>
        <w:ind w:right="531"/>
        <w:rPr>
          <w:bCs/>
          <w:color w:val="000000"/>
        </w:rPr>
      </w:pPr>
      <w:r w:rsidRPr="003668DA">
        <w:rPr>
          <w:bCs/>
          <w:color w:val="000000"/>
        </w:rPr>
        <w:t xml:space="preserve">Erlanger Health is the leading provider of healthcare services in the quad-state region of Tennessee, North Carolina, Georgia, and Alabama.  Erlanger Health is a multi-facilitated teaching organization that provides extensive healthcare services across the southeast region. Our Residency program is affiliated with the University of Tennessee </w:t>
      </w:r>
      <w:r w:rsidR="00382917">
        <w:rPr>
          <w:bCs/>
          <w:color w:val="000000"/>
        </w:rPr>
        <w:t>Health Science Center College of Medicine</w:t>
      </w:r>
      <w:r w:rsidRPr="003668DA">
        <w:rPr>
          <w:bCs/>
          <w:color w:val="000000"/>
        </w:rPr>
        <w:t xml:space="preserve"> and the facility currently has 200 residents in 9 specialties and 8 fellowships spanning over 9 specialties. Erlanger Health includes the Baroness Erlanger Hospital main campus which is the only accredited Level 1 Trauma Service provider for our region, six helicopters regionally positioned, Children’s Hospital, Erlanger East, Erlanger North, Southside/Dodson Avenue Health Centers, Erlanger Western Carolina, and Erlanger Bledsoe.  We also operate approximately 60 physician practices with 493 employed physicians. </w:t>
      </w:r>
    </w:p>
    <w:p w14:paraId="0F259416" w14:textId="77777777" w:rsidR="003668DA" w:rsidRPr="003668DA" w:rsidRDefault="003668DA" w:rsidP="003668DA">
      <w:pPr>
        <w:pStyle w:val="ListParagraph"/>
        <w:widowControl w:val="0"/>
        <w:tabs>
          <w:tab w:val="left" w:pos="720"/>
        </w:tabs>
        <w:ind w:right="531" w:firstLine="540"/>
        <w:rPr>
          <w:b/>
          <w:color w:val="000000"/>
        </w:rPr>
      </w:pPr>
    </w:p>
    <w:p w14:paraId="2FAECB90" w14:textId="77777777" w:rsidR="003668DA" w:rsidRPr="003668DA" w:rsidRDefault="003668DA" w:rsidP="003668DA">
      <w:pPr>
        <w:pStyle w:val="ListParagraph"/>
        <w:widowControl w:val="0"/>
        <w:tabs>
          <w:tab w:val="left" w:pos="720"/>
        </w:tabs>
        <w:ind w:right="531"/>
        <w:rPr>
          <w:bCs/>
          <w:color w:val="000000"/>
        </w:rPr>
      </w:pPr>
      <w:r w:rsidRPr="003668DA">
        <w:rPr>
          <w:bCs/>
          <w:color w:val="000000"/>
        </w:rPr>
        <w:t>Major Service lines at Erlanger include Emergency, Trauma, Obstetrics/Gynecology, Neurosurgery, Orthopedics, Urology, Cardiology, General Surgery, Oncology, Gastroenterology, Neonatal, Prenatal, and Pediatrics.</w:t>
      </w:r>
    </w:p>
    <w:p w14:paraId="471DC735" w14:textId="0298FCDF" w:rsidR="00F9455B" w:rsidRDefault="00F9455B" w:rsidP="00F9455B">
      <w:pPr>
        <w:ind w:left="720" w:right="180"/>
        <w:rPr>
          <w:color w:val="000000"/>
        </w:rPr>
      </w:pPr>
    </w:p>
    <w:p w14:paraId="5C7017F7" w14:textId="77777777" w:rsidR="00F9455B" w:rsidRDefault="00F9455B" w:rsidP="00F9455B">
      <w:pPr>
        <w:pStyle w:val="ListParagraph"/>
        <w:widowControl w:val="0"/>
        <w:ind w:left="0" w:right="531" w:firstLine="360"/>
        <w:rPr>
          <w:b/>
          <w:color w:val="000000"/>
        </w:rPr>
      </w:pPr>
    </w:p>
    <w:p w14:paraId="53544528" w14:textId="48D441CA" w:rsidR="00F9455B" w:rsidRDefault="00F9455B" w:rsidP="004270D7">
      <w:pPr>
        <w:pStyle w:val="ListParagraph"/>
        <w:widowControl w:val="0"/>
        <w:numPr>
          <w:ilvl w:val="0"/>
          <w:numId w:val="10"/>
        </w:numPr>
        <w:ind w:right="531" w:hanging="630"/>
        <w:rPr>
          <w:b/>
          <w:color w:val="000000"/>
        </w:rPr>
      </w:pPr>
      <w:r w:rsidRPr="00323B36">
        <w:rPr>
          <w:b/>
          <w:color w:val="000000"/>
        </w:rPr>
        <w:t xml:space="preserve">Purpose of Request for </w:t>
      </w:r>
      <w:r w:rsidR="00952341">
        <w:rPr>
          <w:b/>
          <w:color w:val="000000"/>
        </w:rPr>
        <w:t>Information</w:t>
      </w:r>
      <w:r w:rsidRPr="00323B36">
        <w:rPr>
          <w:b/>
          <w:color w:val="000000"/>
        </w:rPr>
        <w:t xml:space="preserve"> (</w:t>
      </w:r>
      <w:r w:rsidR="00952341">
        <w:rPr>
          <w:b/>
          <w:color w:val="000000"/>
        </w:rPr>
        <w:t>RFI</w:t>
      </w:r>
      <w:r w:rsidRPr="00323B36">
        <w:rPr>
          <w:b/>
          <w:color w:val="000000"/>
        </w:rPr>
        <w:t>)</w:t>
      </w:r>
    </w:p>
    <w:p w14:paraId="59F74E37" w14:textId="77777777" w:rsidR="00323B36" w:rsidRDefault="00323B36" w:rsidP="00323B36">
      <w:pPr>
        <w:widowControl w:val="0"/>
        <w:ind w:right="531"/>
        <w:rPr>
          <w:b/>
          <w:color w:val="000000"/>
        </w:rPr>
      </w:pPr>
    </w:p>
    <w:p w14:paraId="5E1370F7" w14:textId="05ED60CE" w:rsidR="00323B36" w:rsidRPr="00323B36" w:rsidRDefault="00323B36" w:rsidP="00323B36">
      <w:pPr>
        <w:widowControl w:val="0"/>
        <w:ind w:left="720" w:right="531"/>
        <w:rPr>
          <w:b/>
          <w:color w:val="000000"/>
        </w:rPr>
      </w:pPr>
      <w:r>
        <w:rPr>
          <w:b/>
          <w:color w:val="000000"/>
        </w:rPr>
        <w:t xml:space="preserve">Scope of Service </w:t>
      </w:r>
    </w:p>
    <w:p w14:paraId="62EDF4FB" w14:textId="77777777" w:rsidR="00F9455B" w:rsidRPr="00323B36" w:rsidRDefault="00F9455B" w:rsidP="00F9455B">
      <w:pPr>
        <w:widowControl w:val="0"/>
        <w:tabs>
          <w:tab w:val="left" w:pos="720"/>
        </w:tabs>
        <w:ind w:left="540" w:right="531" w:firstLine="180"/>
        <w:rPr>
          <w:b/>
          <w:color w:val="000000"/>
        </w:rPr>
      </w:pPr>
    </w:p>
    <w:p w14:paraId="5DDC3F23" w14:textId="159E4FBC" w:rsidR="00826D2A" w:rsidRDefault="00F9455B" w:rsidP="00F9455B">
      <w:pPr>
        <w:widowControl w:val="0"/>
        <w:tabs>
          <w:tab w:val="left" w:pos="720"/>
        </w:tabs>
        <w:ind w:left="720" w:right="531"/>
        <w:rPr>
          <w:b/>
          <w:color w:val="000000"/>
        </w:rPr>
      </w:pPr>
      <w:r w:rsidRPr="00323B36">
        <w:rPr>
          <w:b/>
          <w:color w:val="000000"/>
        </w:rPr>
        <w:t>Erlanger Health</w:t>
      </w:r>
      <w:r w:rsidR="00435F09" w:rsidRPr="00323B36">
        <w:rPr>
          <w:b/>
          <w:color w:val="000000"/>
        </w:rPr>
        <w:t xml:space="preserve">, Inc. </w:t>
      </w:r>
      <w:r w:rsidRPr="00323B36">
        <w:rPr>
          <w:b/>
          <w:color w:val="000000"/>
        </w:rPr>
        <w:t>(herein called “Erlanger”)</w:t>
      </w:r>
      <w:r w:rsidR="006068D5" w:rsidRPr="00323B36">
        <w:rPr>
          <w:b/>
        </w:rPr>
        <w:t xml:space="preserve"> </w:t>
      </w:r>
      <w:r w:rsidR="006068D5" w:rsidRPr="00323B36">
        <w:rPr>
          <w:b/>
          <w:color w:val="000000"/>
        </w:rPr>
        <w:t>desires to engage the services of a</w:t>
      </w:r>
      <w:r w:rsidR="007A668C" w:rsidRPr="00323B36">
        <w:rPr>
          <w:b/>
          <w:color w:val="000000"/>
        </w:rPr>
        <w:t xml:space="preserve"> </w:t>
      </w:r>
      <w:r w:rsidR="0092434A">
        <w:rPr>
          <w:b/>
          <w:color w:val="000000"/>
        </w:rPr>
        <w:t>Teleradiology</w:t>
      </w:r>
      <w:r w:rsidR="007A668C" w:rsidRPr="00323B36">
        <w:rPr>
          <w:b/>
          <w:color w:val="000000"/>
        </w:rPr>
        <w:t xml:space="preserve"> Services provider for overnight </w:t>
      </w:r>
      <w:r w:rsidR="00FE2803" w:rsidRPr="00323B36">
        <w:rPr>
          <w:b/>
          <w:color w:val="000000"/>
        </w:rPr>
        <w:t xml:space="preserve">hours </w:t>
      </w:r>
      <w:r w:rsidR="006068D5" w:rsidRPr="00323B36">
        <w:rPr>
          <w:b/>
          <w:color w:val="000000"/>
        </w:rPr>
        <w:t xml:space="preserve">(hereinafter, “Vendor”) to provide services as described herein and as attached in the Evaluation Considerations and Exhibits.  Erlanger wishes to contract with a management firm to provide the required leadership and skill to result in outstanding quality, customer satisfaction, operational effectiveness, fiscal responsibility and employee performance in the desired service areas. All interested parties must be able to </w:t>
      </w:r>
      <w:r w:rsidR="00FE2803" w:rsidRPr="00323B36">
        <w:rPr>
          <w:b/>
          <w:color w:val="000000"/>
        </w:rPr>
        <w:t xml:space="preserve">demonstrate technical expertise with applicable qualifications </w:t>
      </w:r>
      <w:r w:rsidR="00255E3D" w:rsidRPr="00323B36">
        <w:rPr>
          <w:b/>
          <w:color w:val="000000"/>
        </w:rPr>
        <w:t>with</w:t>
      </w:r>
      <w:r w:rsidR="006068D5" w:rsidRPr="00323B36">
        <w:rPr>
          <w:b/>
          <w:color w:val="000000"/>
        </w:rPr>
        <w:t xml:space="preserve"> similar experience </w:t>
      </w:r>
      <w:r w:rsidR="00255E3D" w:rsidRPr="00323B36">
        <w:rPr>
          <w:b/>
          <w:color w:val="000000"/>
        </w:rPr>
        <w:t>in other comparable locations</w:t>
      </w:r>
      <w:r w:rsidR="006068D5" w:rsidRPr="00323B36">
        <w:rPr>
          <w:b/>
          <w:color w:val="000000"/>
        </w:rPr>
        <w:t xml:space="preserve">.  </w:t>
      </w:r>
      <w:r w:rsidR="00225CED" w:rsidRPr="00323B36">
        <w:rPr>
          <w:b/>
          <w:color w:val="000000"/>
        </w:rPr>
        <w:t>The required services will be performed between the hours of 10pm to 7am</w:t>
      </w:r>
      <w:r w:rsidR="00EA6419" w:rsidRPr="00323B36">
        <w:rPr>
          <w:b/>
          <w:color w:val="000000"/>
        </w:rPr>
        <w:t xml:space="preserve">, 7 days per week, 365 days per year.  The </w:t>
      </w:r>
      <w:r w:rsidR="00161404" w:rsidRPr="00323B36">
        <w:rPr>
          <w:b/>
          <w:color w:val="000000"/>
        </w:rPr>
        <w:t>service will support the Emergency Department and STAT services as n</w:t>
      </w:r>
      <w:r w:rsidR="00323B36" w:rsidRPr="00323B36">
        <w:rPr>
          <w:b/>
          <w:color w:val="000000"/>
        </w:rPr>
        <w:t>eeded.</w:t>
      </w:r>
    </w:p>
    <w:p w14:paraId="608FCFF8" w14:textId="77777777" w:rsidR="00F7773D" w:rsidRDefault="00F7773D" w:rsidP="00F9455B">
      <w:pPr>
        <w:widowControl w:val="0"/>
        <w:tabs>
          <w:tab w:val="left" w:pos="720"/>
        </w:tabs>
        <w:ind w:left="720" w:right="531"/>
        <w:rPr>
          <w:b/>
          <w:color w:val="000000"/>
        </w:rPr>
      </w:pPr>
    </w:p>
    <w:p w14:paraId="5B4A29CA" w14:textId="4BF7BBE5" w:rsidR="00F7773D" w:rsidRDefault="00F7773D" w:rsidP="00F9455B">
      <w:pPr>
        <w:widowControl w:val="0"/>
        <w:tabs>
          <w:tab w:val="left" w:pos="720"/>
        </w:tabs>
        <w:ind w:left="720" w:right="531"/>
        <w:rPr>
          <w:b/>
          <w:color w:val="000000"/>
        </w:rPr>
      </w:pPr>
      <w:r>
        <w:rPr>
          <w:b/>
          <w:color w:val="000000"/>
        </w:rPr>
        <w:t>The</w:t>
      </w:r>
      <w:r w:rsidR="00AB6C22">
        <w:rPr>
          <w:b/>
          <w:color w:val="000000"/>
        </w:rPr>
        <w:t xml:space="preserve"> applicable volumes are noted below for consideration in preparing your </w:t>
      </w:r>
      <w:r w:rsidR="00952341">
        <w:rPr>
          <w:b/>
          <w:color w:val="000000"/>
        </w:rPr>
        <w:t>Submission</w:t>
      </w:r>
      <w:r w:rsidR="00AB6C22">
        <w:rPr>
          <w:b/>
          <w:color w:val="000000"/>
        </w:rPr>
        <w:t>:</w:t>
      </w:r>
    </w:p>
    <w:p w14:paraId="04862538" w14:textId="77777777" w:rsidR="00AB6C22" w:rsidRDefault="00AB6C22" w:rsidP="00F9455B">
      <w:pPr>
        <w:widowControl w:val="0"/>
        <w:tabs>
          <w:tab w:val="left" w:pos="720"/>
        </w:tabs>
        <w:ind w:left="720" w:right="531"/>
        <w:rPr>
          <w:b/>
          <w:color w:val="000000"/>
        </w:rPr>
      </w:pPr>
    </w:p>
    <w:p w14:paraId="42FDE7D1" w14:textId="20209206" w:rsidR="00AB6C22" w:rsidRDefault="00452E62" w:rsidP="00F9455B">
      <w:pPr>
        <w:widowControl w:val="0"/>
        <w:tabs>
          <w:tab w:val="left" w:pos="720"/>
        </w:tabs>
        <w:ind w:left="720" w:right="531"/>
        <w:rPr>
          <w:b/>
          <w:color w:val="000000"/>
        </w:rPr>
      </w:pPr>
      <w:r>
        <w:rPr>
          <w:noProof/>
        </w:rPr>
        <w:drawing>
          <wp:inline distT="0" distB="0" distL="0" distR="0" wp14:anchorId="7A46D3AF" wp14:editId="7C19EC29">
            <wp:extent cx="3959525" cy="2405875"/>
            <wp:effectExtent l="0" t="0" r="3175" b="0"/>
            <wp:docPr id="1659343593"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343593" name="Picture 1" descr="A screenshot of a document&#10;&#10;AI-generated content may be incorrect."/>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971703" cy="2413275"/>
                    </a:xfrm>
                    <a:prstGeom prst="rect">
                      <a:avLst/>
                    </a:prstGeom>
                    <a:noFill/>
                    <a:ln>
                      <a:noFill/>
                    </a:ln>
                  </pic:spPr>
                </pic:pic>
              </a:graphicData>
            </a:graphic>
          </wp:inline>
        </w:drawing>
      </w:r>
    </w:p>
    <w:p w14:paraId="3023980D" w14:textId="77777777" w:rsidR="00C15E93" w:rsidRDefault="00C15E93" w:rsidP="00F9455B">
      <w:pPr>
        <w:widowControl w:val="0"/>
        <w:tabs>
          <w:tab w:val="left" w:pos="720"/>
        </w:tabs>
        <w:ind w:left="720" w:right="531"/>
        <w:rPr>
          <w:b/>
          <w:color w:val="000000"/>
        </w:rPr>
      </w:pPr>
    </w:p>
    <w:p w14:paraId="1A73D6D4" w14:textId="77777777" w:rsidR="00C15E93" w:rsidRDefault="00C15E93" w:rsidP="00F9455B">
      <w:pPr>
        <w:widowControl w:val="0"/>
        <w:tabs>
          <w:tab w:val="left" w:pos="720"/>
        </w:tabs>
        <w:ind w:left="720" w:right="531"/>
        <w:rPr>
          <w:b/>
          <w:color w:val="000000"/>
        </w:rPr>
      </w:pPr>
    </w:p>
    <w:p w14:paraId="7CB15424" w14:textId="77777777" w:rsidR="00C15E93" w:rsidRDefault="00C15E93" w:rsidP="00F9455B">
      <w:pPr>
        <w:widowControl w:val="0"/>
        <w:tabs>
          <w:tab w:val="left" w:pos="720"/>
        </w:tabs>
        <w:ind w:left="720" w:right="531"/>
        <w:rPr>
          <w:b/>
          <w:color w:val="000000"/>
        </w:rPr>
      </w:pPr>
    </w:p>
    <w:p w14:paraId="2928CABC" w14:textId="77777777" w:rsidR="00C15E93" w:rsidRDefault="00C15E93" w:rsidP="00F9455B">
      <w:pPr>
        <w:widowControl w:val="0"/>
        <w:tabs>
          <w:tab w:val="left" w:pos="720"/>
        </w:tabs>
        <w:ind w:left="720" w:right="531"/>
        <w:rPr>
          <w:b/>
          <w:color w:val="000000"/>
        </w:rPr>
      </w:pPr>
    </w:p>
    <w:p w14:paraId="07B4F533" w14:textId="4576841E" w:rsidR="00C15E93" w:rsidRDefault="00C15E93" w:rsidP="00F9455B">
      <w:pPr>
        <w:widowControl w:val="0"/>
        <w:tabs>
          <w:tab w:val="left" w:pos="720"/>
        </w:tabs>
        <w:ind w:left="720" w:right="531"/>
        <w:rPr>
          <w:b/>
          <w:color w:val="000000"/>
        </w:rPr>
      </w:pPr>
      <w:r>
        <w:rPr>
          <w:b/>
          <w:color w:val="000000"/>
        </w:rPr>
        <w:t>GOALS</w:t>
      </w:r>
    </w:p>
    <w:p w14:paraId="09FEF537" w14:textId="77777777" w:rsidR="00C15E93" w:rsidRDefault="00C15E93" w:rsidP="00F9455B">
      <w:pPr>
        <w:widowControl w:val="0"/>
        <w:tabs>
          <w:tab w:val="left" w:pos="720"/>
        </w:tabs>
        <w:ind w:left="720" w:right="531"/>
        <w:rPr>
          <w:b/>
          <w:color w:val="000000"/>
        </w:rPr>
      </w:pPr>
    </w:p>
    <w:p w14:paraId="5CB2A4CC" w14:textId="279E79EF" w:rsidR="00C15E93" w:rsidRPr="00560D1C" w:rsidRDefault="00C15E93" w:rsidP="00C15E93">
      <w:pPr>
        <w:widowControl w:val="0"/>
        <w:tabs>
          <w:tab w:val="left" w:pos="720"/>
        </w:tabs>
        <w:ind w:left="1440" w:right="531" w:hanging="720"/>
        <w:rPr>
          <w:b/>
          <w:color w:val="000000"/>
        </w:rPr>
      </w:pPr>
      <w:r w:rsidRPr="00C15E93">
        <w:rPr>
          <w:b/>
          <w:color w:val="000000"/>
        </w:rPr>
        <w:t>1.</w:t>
      </w:r>
      <w:r w:rsidRPr="00C15E93">
        <w:rPr>
          <w:b/>
          <w:color w:val="000000"/>
        </w:rPr>
        <w:tab/>
        <w:t xml:space="preserve">Provide high quality </w:t>
      </w:r>
      <w:r w:rsidR="00560D1C">
        <w:rPr>
          <w:b/>
          <w:color w:val="000000"/>
        </w:rPr>
        <w:t xml:space="preserve">final </w:t>
      </w:r>
      <w:r w:rsidR="000A29BB">
        <w:rPr>
          <w:b/>
          <w:color w:val="000000"/>
        </w:rPr>
        <w:t>tele</w:t>
      </w:r>
      <w:r w:rsidRPr="00560D1C">
        <w:rPr>
          <w:b/>
          <w:color w:val="000000"/>
        </w:rPr>
        <w:t xml:space="preserve">radiology interpretations of imaging services as requested between 10:00 PM and 7: 00 AM Eastern Standard Time, seven (7) days per week. </w:t>
      </w:r>
    </w:p>
    <w:p w14:paraId="25B84DD3" w14:textId="77777777" w:rsidR="00C15E93" w:rsidRPr="00560D1C" w:rsidRDefault="00C15E93" w:rsidP="00C15E93">
      <w:pPr>
        <w:widowControl w:val="0"/>
        <w:tabs>
          <w:tab w:val="left" w:pos="720"/>
        </w:tabs>
        <w:ind w:left="1440" w:right="531" w:hanging="720"/>
        <w:rPr>
          <w:b/>
          <w:color w:val="000000"/>
        </w:rPr>
      </w:pPr>
    </w:p>
    <w:p w14:paraId="4C68FF80" w14:textId="6660B2E2" w:rsidR="00C15E93" w:rsidRPr="00560D1C" w:rsidRDefault="00C15E93" w:rsidP="00C15E93">
      <w:pPr>
        <w:widowControl w:val="0"/>
        <w:tabs>
          <w:tab w:val="left" w:pos="720"/>
        </w:tabs>
        <w:ind w:left="720" w:right="531"/>
        <w:rPr>
          <w:b/>
          <w:color w:val="000000"/>
        </w:rPr>
      </w:pPr>
      <w:r w:rsidRPr="00560D1C">
        <w:rPr>
          <w:b/>
          <w:color w:val="000000"/>
        </w:rPr>
        <w:t>2.</w:t>
      </w:r>
      <w:r w:rsidRPr="00560D1C">
        <w:rPr>
          <w:b/>
          <w:color w:val="000000"/>
        </w:rPr>
        <w:tab/>
        <w:t>Provide professional and technical teleradiology services for Erlanger Health, Inc.</w:t>
      </w:r>
    </w:p>
    <w:p w14:paraId="020FF988" w14:textId="77777777" w:rsidR="00C15E93" w:rsidRPr="00560D1C" w:rsidRDefault="00C15E93" w:rsidP="00C15E93">
      <w:pPr>
        <w:widowControl w:val="0"/>
        <w:tabs>
          <w:tab w:val="left" w:pos="720"/>
        </w:tabs>
        <w:ind w:left="720" w:right="531"/>
        <w:rPr>
          <w:b/>
          <w:color w:val="000000"/>
        </w:rPr>
      </w:pPr>
    </w:p>
    <w:p w14:paraId="731E9FB9" w14:textId="1E2EA0A9" w:rsidR="00C15E93" w:rsidRDefault="00C15E93" w:rsidP="00C15E93">
      <w:pPr>
        <w:widowControl w:val="0"/>
        <w:tabs>
          <w:tab w:val="left" w:pos="720"/>
        </w:tabs>
        <w:ind w:left="1440" w:right="531" w:hanging="720"/>
        <w:rPr>
          <w:b/>
          <w:color w:val="000000"/>
        </w:rPr>
      </w:pPr>
      <w:r w:rsidRPr="00560D1C">
        <w:rPr>
          <w:b/>
          <w:color w:val="000000"/>
        </w:rPr>
        <w:t>3.</w:t>
      </w:r>
      <w:r w:rsidRPr="00560D1C">
        <w:rPr>
          <w:b/>
          <w:color w:val="000000"/>
        </w:rPr>
        <w:tab/>
        <w:t xml:space="preserve">Maintain and enhance referring physician satisfaction with high quality </w:t>
      </w:r>
      <w:r w:rsidR="00560D1C" w:rsidRPr="00560D1C">
        <w:rPr>
          <w:b/>
          <w:color w:val="000000"/>
        </w:rPr>
        <w:t xml:space="preserve">final </w:t>
      </w:r>
      <w:r w:rsidR="000A29BB">
        <w:rPr>
          <w:b/>
          <w:color w:val="000000"/>
        </w:rPr>
        <w:t>tele</w:t>
      </w:r>
      <w:r w:rsidRPr="00560D1C">
        <w:rPr>
          <w:b/>
          <w:color w:val="000000"/>
        </w:rPr>
        <w:t>radiology reports and excellent, timely communication of findings from radiology procedures.</w:t>
      </w:r>
    </w:p>
    <w:p w14:paraId="0ED83CCC" w14:textId="77777777" w:rsidR="00C15E93" w:rsidRPr="00C15E93" w:rsidRDefault="00C15E93" w:rsidP="00C15E93">
      <w:pPr>
        <w:widowControl w:val="0"/>
        <w:tabs>
          <w:tab w:val="left" w:pos="720"/>
        </w:tabs>
        <w:ind w:left="1440" w:right="531" w:hanging="720"/>
        <w:rPr>
          <w:b/>
          <w:color w:val="000000"/>
        </w:rPr>
      </w:pPr>
    </w:p>
    <w:p w14:paraId="78E26E52" w14:textId="77777777" w:rsidR="00C15E93" w:rsidRDefault="00C15E93" w:rsidP="00C15E93">
      <w:pPr>
        <w:widowControl w:val="0"/>
        <w:tabs>
          <w:tab w:val="left" w:pos="720"/>
        </w:tabs>
        <w:ind w:left="720" w:right="531"/>
        <w:rPr>
          <w:b/>
          <w:color w:val="000000"/>
        </w:rPr>
      </w:pPr>
      <w:r w:rsidRPr="00C15E93">
        <w:rPr>
          <w:b/>
          <w:color w:val="000000"/>
        </w:rPr>
        <w:t>4.</w:t>
      </w:r>
      <w:r w:rsidRPr="00C15E93">
        <w:rPr>
          <w:b/>
          <w:color w:val="000000"/>
        </w:rPr>
        <w:tab/>
        <w:t>Provide effective interface with the various Erlanger and Medical Staff.</w:t>
      </w:r>
    </w:p>
    <w:p w14:paraId="779988BD" w14:textId="77777777" w:rsidR="00C15E93" w:rsidRPr="00C15E93" w:rsidRDefault="00C15E93" w:rsidP="00C15E93">
      <w:pPr>
        <w:widowControl w:val="0"/>
        <w:tabs>
          <w:tab w:val="left" w:pos="720"/>
        </w:tabs>
        <w:ind w:left="720" w:right="531"/>
        <w:rPr>
          <w:b/>
          <w:color w:val="000000"/>
        </w:rPr>
      </w:pPr>
    </w:p>
    <w:p w14:paraId="5194519B" w14:textId="10FD22E2" w:rsidR="00C15E93" w:rsidRDefault="00C15E93" w:rsidP="00C15E93">
      <w:pPr>
        <w:widowControl w:val="0"/>
        <w:tabs>
          <w:tab w:val="left" w:pos="720"/>
        </w:tabs>
        <w:ind w:left="1440" w:right="531" w:hanging="720"/>
        <w:rPr>
          <w:b/>
          <w:color w:val="000000"/>
        </w:rPr>
      </w:pPr>
      <w:r w:rsidRPr="00C15E93">
        <w:rPr>
          <w:b/>
          <w:color w:val="000000"/>
        </w:rPr>
        <w:t>5.</w:t>
      </w:r>
      <w:r w:rsidRPr="00C15E93">
        <w:rPr>
          <w:b/>
          <w:color w:val="000000"/>
        </w:rPr>
        <w:tab/>
        <w:t>Provide all services in a manner consistent with the mission, vision and values of Erlanger Health</w:t>
      </w:r>
      <w:r>
        <w:rPr>
          <w:b/>
          <w:color w:val="000000"/>
        </w:rPr>
        <w:t>, Inc</w:t>
      </w:r>
      <w:r w:rsidRPr="00C15E93">
        <w:rPr>
          <w:b/>
          <w:color w:val="000000"/>
        </w:rPr>
        <w:t>.</w:t>
      </w:r>
    </w:p>
    <w:p w14:paraId="3031A47D" w14:textId="77777777" w:rsidR="00C15E93" w:rsidRDefault="00C15E93" w:rsidP="00F9455B">
      <w:pPr>
        <w:widowControl w:val="0"/>
        <w:tabs>
          <w:tab w:val="left" w:pos="720"/>
        </w:tabs>
        <w:ind w:left="720" w:right="531"/>
        <w:rPr>
          <w:b/>
          <w:color w:val="000000"/>
        </w:rPr>
      </w:pPr>
    </w:p>
    <w:p w14:paraId="7D532894" w14:textId="77777777" w:rsidR="00C15E93" w:rsidRDefault="00C15E93" w:rsidP="00F9455B">
      <w:pPr>
        <w:widowControl w:val="0"/>
        <w:tabs>
          <w:tab w:val="left" w:pos="720"/>
        </w:tabs>
        <w:ind w:left="720" w:right="531"/>
        <w:rPr>
          <w:b/>
          <w:color w:val="000000"/>
        </w:rPr>
      </w:pPr>
    </w:p>
    <w:p w14:paraId="00BE53CF" w14:textId="1511E8DE" w:rsidR="00C15E93" w:rsidRPr="00C15E93" w:rsidRDefault="00C15E93" w:rsidP="00C15E93">
      <w:pPr>
        <w:widowControl w:val="0"/>
        <w:tabs>
          <w:tab w:val="left" w:pos="720"/>
        </w:tabs>
        <w:ind w:left="720" w:right="531"/>
        <w:rPr>
          <w:b/>
          <w:color w:val="000000"/>
        </w:rPr>
      </w:pPr>
      <w:r w:rsidRPr="00C15E93">
        <w:rPr>
          <w:b/>
          <w:color w:val="000000"/>
        </w:rPr>
        <w:t>PRINCIPAL RESPONSIBILITIES</w:t>
      </w:r>
    </w:p>
    <w:p w14:paraId="20A1D0D7" w14:textId="77777777" w:rsidR="00C15E93" w:rsidRPr="00C15E93" w:rsidRDefault="00C15E93" w:rsidP="00C15E93">
      <w:pPr>
        <w:widowControl w:val="0"/>
        <w:tabs>
          <w:tab w:val="left" w:pos="720"/>
        </w:tabs>
        <w:ind w:left="720" w:right="531"/>
        <w:rPr>
          <w:b/>
          <w:color w:val="000000"/>
        </w:rPr>
      </w:pPr>
    </w:p>
    <w:p w14:paraId="7AD59B20" w14:textId="77777777" w:rsidR="00C15E93" w:rsidRPr="00C15E93" w:rsidRDefault="00C15E93" w:rsidP="00C15E93">
      <w:pPr>
        <w:widowControl w:val="0"/>
        <w:tabs>
          <w:tab w:val="left" w:pos="720"/>
        </w:tabs>
        <w:ind w:left="720" w:right="531"/>
        <w:rPr>
          <w:b/>
          <w:color w:val="000000"/>
        </w:rPr>
      </w:pPr>
    </w:p>
    <w:p w14:paraId="6FAD09DA" w14:textId="4D0FDC05" w:rsidR="00C15E93" w:rsidRDefault="00C15E93" w:rsidP="00C15E93">
      <w:pPr>
        <w:widowControl w:val="0"/>
        <w:tabs>
          <w:tab w:val="left" w:pos="720"/>
        </w:tabs>
        <w:ind w:left="1440" w:right="531" w:hanging="720"/>
        <w:rPr>
          <w:b/>
          <w:color w:val="000000"/>
        </w:rPr>
      </w:pPr>
      <w:r w:rsidRPr="00C15E93">
        <w:rPr>
          <w:b/>
          <w:color w:val="000000"/>
        </w:rPr>
        <w:t>1.</w:t>
      </w:r>
      <w:r w:rsidRPr="00C15E93">
        <w:rPr>
          <w:b/>
          <w:color w:val="000000"/>
        </w:rPr>
        <w:tab/>
        <w:t xml:space="preserve">Perform professional </w:t>
      </w:r>
      <w:r w:rsidR="00560D1C">
        <w:rPr>
          <w:b/>
          <w:color w:val="000000"/>
        </w:rPr>
        <w:t>final</w:t>
      </w:r>
      <w:r w:rsidRPr="00C15E93">
        <w:rPr>
          <w:b/>
          <w:color w:val="000000"/>
        </w:rPr>
        <w:t xml:space="preserve"> interpretation of imaging procedures upon request from 1</w:t>
      </w:r>
      <w:r w:rsidR="00382917">
        <w:rPr>
          <w:b/>
          <w:color w:val="000000"/>
        </w:rPr>
        <w:t>0</w:t>
      </w:r>
      <w:r w:rsidRPr="00C15E93">
        <w:rPr>
          <w:b/>
          <w:color w:val="000000"/>
        </w:rPr>
        <w:t xml:space="preserve">:00 PM through </w:t>
      </w:r>
      <w:r w:rsidR="00382917">
        <w:rPr>
          <w:b/>
          <w:color w:val="000000"/>
        </w:rPr>
        <w:t>7</w:t>
      </w:r>
      <w:r w:rsidRPr="00C15E93">
        <w:rPr>
          <w:b/>
          <w:color w:val="000000"/>
        </w:rPr>
        <w:t xml:space="preserve">:00 AM seven (7) days per week. </w:t>
      </w:r>
    </w:p>
    <w:p w14:paraId="3D3F83DB" w14:textId="77777777" w:rsidR="00C15E93" w:rsidRPr="00C15E93" w:rsidRDefault="00C15E93" w:rsidP="00C15E93">
      <w:pPr>
        <w:widowControl w:val="0"/>
        <w:tabs>
          <w:tab w:val="left" w:pos="720"/>
        </w:tabs>
        <w:ind w:left="1440" w:right="531" w:hanging="720"/>
        <w:rPr>
          <w:b/>
          <w:color w:val="000000"/>
        </w:rPr>
      </w:pPr>
    </w:p>
    <w:p w14:paraId="5C5FF617" w14:textId="48F50D50" w:rsidR="00C15E93" w:rsidRDefault="00C15E93" w:rsidP="00C15E93">
      <w:pPr>
        <w:widowControl w:val="0"/>
        <w:tabs>
          <w:tab w:val="left" w:pos="720"/>
        </w:tabs>
        <w:ind w:left="1440" w:right="531" w:hanging="720"/>
        <w:rPr>
          <w:b/>
          <w:color w:val="000000"/>
        </w:rPr>
      </w:pPr>
      <w:r w:rsidRPr="00C15E93">
        <w:rPr>
          <w:b/>
          <w:color w:val="000000"/>
        </w:rPr>
        <w:t>2.</w:t>
      </w:r>
      <w:r w:rsidRPr="00C15E93">
        <w:rPr>
          <w:b/>
          <w:color w:val="000000"/>
        </w:rPr>
        <w:tab/>
        <w:t xml:space="preserve">Provide accurate and timely written </w:t>
      </w:r>
      <w:r w:rsidR="00560D1C">
        <w:rPr>
          <w:b/>
          <w:color w:val="000000"/>
        </w:rPr>
        <w:t>final</w:t>
      </w:r>
      <w:r w:rsidRPr="00C15E93">
        <w:rPr>
          <w:b/>
          <w:color w:val="000000"/>
        </w:rPr>
        <w:t xml:space="preserve"> reports to the requesting physician with telephone communication as warranted.</w:t>
      </w:r>
    </w:p>
    <w:p w14:paraId="7B48021A" w14:textId="77777777" w:rsidR="00C15E93" w:rsidRPr="00C15E93" w:rsidRDefault="00C15E93" w:rsidP="00C15E93">
      <w:pPr>
        <w:widowControl w:val="0"/>
        <w:tabs>
          <w:tab w:val="left" w:pos="720"/>
        </w:tabs>
        <w:ind w:left="1440" w:right="531" w:hanging="720"/>
        <w:rPr>
          <w:b/>
          <w:color w:val="000000"/>
        </w:rPr>
      </w:pPr>
    </w:p>
    <w:p w14:paraId="6870C0F8" w14:textId="4E021238" w:rsidR="00C15E93" w:rsidRDefault="00C15E93" w:rsidP="00C15E93">
      <w:pPr>
        <w:widowControl w:val="0"/>
        <w:tabs>
          <w:tab w:val="left" w:pos="720"/>
        </w:tabs>
        <w:ind w:left="1440" w:right="531" w:hanging="720"/>
        <w:rPr>
          <w:b/>
          <w:color w:val="000000"/>
        </w:rPr>
      </w:pPr>
      <w:r w:rsidRPr="00C15E93">
        <w:rPr>
          <w:b/>
          <w:color w:val="000000"/>
        </w:rPr>
        <w:t>3.</w:t>
      </w:r>
      <w:r w:rsidRPr="00C15E93">
        <w:rPr>
          <w:b/>
          <w:color w:val="000000"/>
        </w:rPr>
        <w:tab/>
        <w:t>Provide teleradiology technical and medical support to accomplish effective teleradiology services to Erlanger Health</w:t>
      </w:r>
      <w:r>
        <w:rPr>
          <w:b/>
          <w:color w:val="000000"/>
        </w:rPr>
        <w:t>, Inc.</w:t>
      </w:r>
    </w:p>
    <w:p w14:paraId="4CB8D274" w14:textId="77777777" w:rsidR="00C15E93" w:rsidRPr="00C15E93" w:rsidRDefault="00C15E93" w:rsidP="00C15E93">
      <w:pPr>
        <w:widowControl w:val="0"/>
        <w:tabs>
          <w:tab w:val="left" w:pos="720"/>
        </w:tabs>
        <w:ind w:left="1440" w:right="531" w:hanging="720"/>
        <w:rPr>
          <w:b/>
          <w:color w:val="000000"/>
        </w:rPr>
      </w:pPr>
    </w:p>
    <w:p w14:paraId="523EA706" w14:textId="144BA8AB" w:rsidR="00C15E93" w:rsidRDefault="00C15E93" w:rsidP="00560D1C">
      <w:pPr>
        <w:widowControl w:val="0"/>
        <w:tabs>
          <w:tab w:val="left" w:pos="720"/>
        </w:tabs>
        <w:ind w:left="1440" w:right="531" w:hanging="720"/>
        <w:rPr>
          <w:b/>
          <w:color w:val="000000"/>
        </w:rPr>
      </w:pPr>
      <w:r w:rsidRPr="00C15E93">
        <w:rPr>
          <w:b/>
          <w:color w:val="000000"/>
        </w:rPr>
        <w:t>4.</w:t>
      </w:r>
      <w:r w:rsidRPr="00C15E93">
        <w:rPr>
          <w:b/>
          <w:color w:val="000000"/>
        </w:rPr>
        <w:tab/>
      </w:r>
      <w:r w:rsidR="00E42686" w:rsidRPr="00E42686">
        <w:rPr>
          <w:b/>
          <w:color w:val="000000"/>
        </w:rPr>
        <w:t>Vendor provides hardware and internet access with the capability to interface with Erlanger systems via standard telecommunications process with security protocols to be determined by Erlanger</w:t>
      </w:r>
      <w:r w:rsidR="00560D1C">
        <w:rPr>
          <w:b/>
          <w:color w:val="000000"/>
        </w:rPr>
        <w:t xml:space="preserve"> </w:t>
      </w:r>
    </w:p>
    <w:p w14:paraId="1CAECABF" w14:textId="77777777" w:rsidR="00560D1C" w:rsidRPr="00C15E93" w:rsidRDefault="00560D1C" w:rsidP="00C15E93">
      <w:pPr>
        <w:widowControl w:val="0"/>
        <w:tabs>
          <w:tab w:val="left" w:pos="720"/>
        </w:tabs>
        <w:ind w:left="720" w:right="531"/>
        <w:rPr>
          <w:b/>
          <w:color w:val="000000"/>
        </w:rPr>
      </w:pPr>
    </w:p>
    <w:p w14:paraId="6CDCD6E4" w14:textId="77777777" w:rsidR="00C15E93" w:rsidRDefault="00C15E93" w:rsidP="00C15E93">
      <w:pPr>
        <w:widowControl w:val="0"/>
        <w:tabs>
          <w:tab w:val="left" w:pos="720"/>
        </w:tabs>
        <w:ind w:left="1440" w:right="531" w:hanging="720"/>
        <w:rPr>
          <w:b/>
          <w:color w:val="000000"/>
        </w:rPr>
      </w:pPr>
      <w:r w:rsidRPr="00C15E93">
        <w:rPr>
          <w:b/>
          <w:color w:val="000000"/>
        </w:rPr>
        <w:t>5.</w:t>
      </w:r>
      <w:r w:rsidRPr="00C15E93">
        <w:rPr>
          <w:b/>
          <w:color w:val="000000"/>
        </w:rPr>
        <w:tab/>
        <w:t>Provide Reading Site and interpretations that meet American College of Radiology standards.</w:t>
      </w:r>
    </w:p>
    <w:p w14:paraId="691F186E" w14:textId="77777777" w:rsidR="00C15E93" w:rsidRPr="00C15E93" w:rsidRDefault="00C15E93" w:rsidP="00C15E93">
      <w:pPr>
        <w:widowControl w:val="0"/>
        <w:tabs>
          <w:tab w:val="left" w:pos="720"/>
        </w:tabs>
        <w:ind w:left="1440" w:right="531" w:hanging="720"/>
        <w:rPr>
          <w:b/>
          <w:color w:val="000000"/>
        </w:rPr>
      </w:pPr>
    </w:p>
    <w:p w14:paraId="6F2CDC37" w14:textId="2C7CC6D5" w:rsidR="00C15E93" w:rsidRDefault="00C15E93" w:rsidP="00C15E93">
      <w:pPr>
        <w:widowControl w:val="0"/>
        <w:tabs>
          <w:tab w:val="left" w:pos="720"/>
        </w:tabs>
        <w:ind w:left="1440" w:right="531" w:hanging="720"/>
        <w:rPr>
          <w:b/>
          <w:color w:val="000000"/>
        </w:rPr>
      </w:pPr>
      <w:r w:rsidRPr="00C15E93">
        <w:rPr>
          <w:b/>
          <w:color w:val="000000"/>
        </w:rPr>
        <w:t>6.</w:t>
      </w:r>
      <w:r w:rsidRPr="00C15E93">
        <w:rPr>
          <w:b/>
          <w:color w:val="000000"/>
        </w:rPr>
        <w:tab/>
        <w:t xml:space="preserve">Provide interpretations by Board certified radiologists, licensed to practice in Tennessee and </w:t>
      </w:r>
      <w:r w:rsidR="00382917">
        <w:rPr>
          <w:b/>
          <w:color w:val="000000"/>
        </w:rPr>
        <w:t xml:space="preserve">North Carolina </w:t>
      </w:r>
      <w:r w:rsidRPr="00C15E93">
        <w:rPr>
          <w:b/>
          <w:color w:val="000000"/>
        </w:rPr>
        <w:t>with medical privileges to practice at Erlanger Health</w:t>
      </w:r>
      <w:r>
        <w:rPr>
          <w:b/>
          <w:color w:val="000000"/>
        </w:rPr>
        <w:t>, Inc.</w:t>
      </w:r>
      <w:r w:rsidR="00382917">
        <w:rPr>
          <w:b/>
          <w:color w:val="000000"/>
        </w:rPr>
        <w:t xml:space="preserve"> and Erlanger’s hospital in Murphy, North Carolina. </w:t>
      </w:r>
    </w:p>
    <w:p w14:paraId="55878025" w14:textId="77777777" w:rsidR="0060580F" w:rsidRDefault="0060580F" w:rsidP="00C15E93">
      <w:pPr>
        <w:widowControl w:val="0"/>
        <w:tabs>
          <w:tab w:val="left" w:pos="720"/>
        </w:tabs>
        <w:ind w:left="1440" w:right="531" w:hanging="720"/>
        <w:rPr>
          <w:b/>
          <w:color w:val="000000"/>
        </w:rPr>
      </w:pPr>
    </w:p>
    <w:p w14:paraId="27091FB2" w14:textId="45615412" w:rsidR="00C15E93" w:rsidRDefault="00382917" w:rsidP="00C15E93">
      <w:pPr>
        <w:widowControl w:val="0"/>
        <w:tabs>
          <w:tab w:val="left" w:pos="720"/>
        </w:tabs>
        <w:ind w:left="1440" w:right="531" w:hanging="720"/>
        <w:rPr>
          <w:b/>
          <w:color w:val="000000"/>
        </w:rPr>
      </w:pPr>
      <w:r>
        <w:rPr>
          <w:b/>
          <w:color w:val="000000"/>
        </w:rPr>
        <w:t>7</w:t>
      </w:r>
      <w:r w:rsidR="00C15E93" w:rsidRPr="00C15E93">
        <w:rPr>
          <w:b/>
          <w:color w:val="000000"/>
        </w:rPr>
        <w:t>.</w:t>
      </w:r>
      <w:r w:rsidR="00C15E93" w:rsidRPr="00C15E93">
        <w:rPr>
          <w:b/>
          <w:color w:val="000000"/>
        </w:rPr>
        <w:tab/>
        <w:t xml:space="preserve">Assume responsibility for requested professional </w:t>
      </w:r>
      <w:r w:rsidR="0092434A">
        <w:rPr>
          <w:b/>
          <w:color w:val="000000"/>
        </w:rPr>
        <w:t>Teleradiology</w:t>
      </w:r>
      <w:r w:rsidR="00C15E93" w:rsidRPr="00C15E93">
        <w:rPr>
          <w:b/>
          <w:color w:val="000000"/>
        </w:rPr>
        <w:t xml:space="preserve"> services to all patients of Erlanger referred for services, irrespective of their ability to pay for such services.</w:t>
      </w:r>
    </w:p>
    <w:p w14:paraId="61ED86CC" w14:textId="77777777" w:rsidR="00C15E93" w:rsidRPr="00C15E93" w:rsidRDefault="00C15E93" w:rsidP="00C15E93">
      <w:pPr>
        <w:widowControl w:val="0"/>
        <w:tabs>
          <w:tab w:val="left" w:pos="720"/>
        </w:tabs>
        <w:ind w:left="1440" w:right="531" w:hanging="720"/>
        <w:rPr>
          <w:b/>
          <w:color w:val="000000"/>
        </w:rPr>
      </w:pPr>
    </w:p>
    <w:p w14:paraId="2411B0EE" w14:textId="3DC1B8E1" w:rsidR="00C15E93" w:rsidRDefault="00382917" w:rsidP="00C15E93">
      <w:pPr>
        <w:widowControl w:val="0"/>
        <w:tabs>
          <w:tab w:val="left" w:pos="720"/>
        </w:tabs>
        <w:ind w:left="720" w:right="531"/>
        <w:rPr>
          <w:b/>
          <w:color w:val="000000"/>
        </w:rPr>
      </w:pPr>
      <w:r>
        <w:rPr>
          <w:b/>
          <w:color w:val="000000"/>
        </w:rPr>
        <w:t>8</w:t>
      </w:r>
      <w:r w:rsidR="00C15E93" w:rsidRPr="00C15E93">
        <w:rPr>
          <w:b/>
          <w:color w:val="000000"/>
        </w:rPr>
        <w:t>.</w:t>
      </w:r>
      <w:r w:rsidR="00C15E93" w:rsidRPr="00C15E93">
        <w:rPr>
          <w:b/>
          <w:color w:val="000000"/>
        </w:rPr>
        <w:tab/>
        <w:t>Achieve a consistently high level of referring physician satisfaction.</w:t>
      </w:r>
    </w:p>
    <w:p w14:paraId="28A969E5" w14:textId="77777777" w:rsidR="00C15E93" w:rsidRPr="00C15E93" w:rsidRDefault="00C15E93" w:rsidP="00C15E93">
      <w:pPr>
        <w:widowControl w:val="0"/>
        <w:tabs>
          <w:tab w:val="left" w:pos="720"/>
        </w:tabs>
        <w:ind w:left="720" w:right="531"/>
        <w:rPr>
          <w:b/>
          <w:color w:val="000000"/>
        </w:rPr>
      </w:pPr>
    </w:p>
    <w:p w14:paraId="55BD55F4" w14:textId="4F10D909" w:rsidR="00C15E93" w:rsidRPr="00C15E93" w:rsidRDefault="00382917" w:rsidP="00C15E93">
      <w:pPr>
        <w:widowControl w:val="0"/>
        <w:tabs>
          <w:tab w:val="left" w:pos="720"/>
        </w:tabs>
        <w:ind w:left="720" w:right="531"/>
        <w:rPr>
          <w:b/>
          <w:color w:val="000000"/>
        </w:rPr>
      </w:pPr>
      <w:r>
        <w:rPr>
          <w:b/>
          <w:color w:val="000000"/>
        </w:rPr>
        <w:t>9</w:t>
      </w:r>
      <w:r w:rsidR="00C15E93" w:rsidRPr="00C15E93">
        <w:rPr>
          <w:b/>
          <w:color w:val="000000"/>
        </w:rPr>
        <w:t>.</w:t>
      </w:r>
      <w:r w:rsidR="00C15E93" w:rsidRPr="00C15E93">
        <w:rPr>
          <w:b/>
          <w:color w:val="000000"/>
        </w:rPr>
        <w:tab/>
        <w:t xml:space="preserve">Ensure consistently high-quality </w:t>
      </w:r>
      <w:r w:rsidR="0092434A">
        <w:rPr>
          <w:b/>
          <w:color w:val="000000"/>
        </w:rPr>
        <w:t>Teleradiology</w:t>
      </w:r>
      <w:r w:rsidR="00C15E93" w:rsidRPr="00C15E93">
        <w:rPr>
          <w:b/>
          <w:color w:val="000000"/>
        </w:rPr>
        <w:t xml:space="preserve"> services.</w:t>
      </w:r>
    </w:p>
    <w:p w14:paraId="5B975405" w14:textId="77777777" w:rsidR="00C15E93" w:rsidRPr="00C15E93" w:rsidRDefault="00C15E93" w:rsidP="00C15E93">
      <w:pPr>
        <w:widowControl w:val="0"/>
        <w:tabs>
          <w:tab w:val="left" w:pos="720"/>
        </w:tabs>
        <w:ind w:left="720" w:right="531"/>
        <w:rPr>
          <w:b/>
          <w:color w:val="000000"/>
        </w:rPr>
      </w:pPr>
    </w:p>
    <w:p w14:paraId="577F309C" w14:textId="77777777" w:rsidR="00C15E93" w:rsidRPr="00C15E93" w:rsidRDefault="00C15E93" w:rsidP="00C15E93">
      <w:pPr>
        <w:widowControl w:val="0"/>
        <w:tabs>
          <w:tab w:val="left" w:pos="720"/>
        </w:tabs>
        <w:ind w:left="720" w:right="531"/>
        <w:rPr>
          <w:b/>
          <w:color w:val="000000"/>
        </w:rPr>
      </w:pPr>
    </w:p>
    <w:p w14:paraId="518567E8" w14:textId="77777777" w:rsidR="00C15E93" w:rsidRDefault="00C15E93" w:rsidP="00F9455B">
      <w:pPr>
        <w:widowControl w:val="0"/>
        <w:tabs>
          <w:tab w:val="left" w:pos="720"/>
        </w:tabs>
        <w:ind w:left="720" w:right="531"/>
        <w:rPr>
          <w:b/>
          <w:color w:val="000000"/>
        </w:rPr>
      </w:pPr>
    </w:p>
    <w:p w14:paraId="4CC87319" w14:textId="77777777" w:rsidR="00C15E93" w:rsidRDefault="00C15E93" w:rsidP="00F9455B">
      <w:pPr>
        <w:widowControl w:val="0"/>
        <w:tabs>
          <w:tab w:val="left" w:pos="720"/>
        </w:tabs>
        <w:ind w:left="720" w:right="531"/>
        <w:rPr>
          <w:b/>
          <w:color w:val="000000"/>
        </w:rPr>
      </w:pPr>
    </w:p>
    <w:p w14:paraId="6F4F056E" w14:textId="77777777" w:rsidR="00AB6C22" w:rsidRDefault="00AB6C22" w:rsidP="00F9455B">
      <w:pPr>
        <w:widowControl w:val="0"/>
        <w:tabs>
          <w:tab w:val="left" w:pos="720"/>
        </w:tabs>
        <w:ind w:left="720" w:right="531"/>
        <w:rPr>
          <w:b/>
          <w:color w:val="000000"/>
        </w:rPr>
      </w:pPr>
    </w:p>
    <w:p w14:paraId="4CC4AC61" w14:textId="77777777" w:rsidR="00AB6C22" w:rsidRDefault="00AB6C22" w:rsidP="00F9455B">
      <w:pPr>
        <w:widowControl w:val="0"/>
        <w:tabs>
          <w:tab w:val="left" w:pos="720"/>
        </w:tabs>
        <w:ind w:left="720" w:right="531"/>
        <w:rPr>
          <w:b/>
          <w:color w:val="000000"/>
        </w:rPr>
      </w:pPr>
    </w:p>
    <w:p w14:paraId="0DB45CB8" w14:textId="77777777" w:rsidR="00C15E93" w:rsidRDefault="00C15E93" w:rsidP="00F9455B">
      <w:pPr>
        <w:widowControl w:val="0"/>
        <w:tabs>
          <w:tab w:val="left" w:pos="720"/>
        </w:tabs>
        <w:ind w:left="720" w:right="531"/>
        <w:rPr>
          <w:b/>
          <w:color w:val="000000"/>
        </w:rPr>
      </w:pPr>
    </w:p>
    <w:p w14:paraId="013F4A1F" w14:textId="77777777" w:rsidR="00C15E93" w:rsidRDefault="00C15E93" w:rsidP="00F9455B">
      <w:pPr>
        <w:widowControl w:val="0"/>
        <w:tabs>
          <w:tab w:val="left" w:pos="720"/>
        </w:tabs>
        <w:ind w:left="720" w:right="531"/>
        <w:rPr>
          <w:b/>
          <w:color w:val="000000"/>
        </w:rPr>
      </w:pPr>
    </w:p>
    <w:p w14:paraId="6D047FE7" w14:textId="77777777" w:rsidR="00C15E93" w:rsidRDefault="00C15E93" w:rsidP="00F9455B">
      <w:pPr>
        <w:widowControl w:val="0"/>
        <w:tabs>
          <w:tab w:val="left" w:pos="720"/>
        </w:tabs>
        <w:ind w:left="720" w:right="531"/>
        <w:rPr>
          <w:b/>
          <w:color w:val="000000"/>
        </w:rPr>
      </w:pPr>
    </w:p>
    <w:p w14:paraId="53CDE069" w14:textId="77777777" w:rsidR="00AB6C22" w:rsidRDefault="00AB6C22" w:rsidP="00F9455B">
      <w:pPr>
        <w:widowControl w:val="0"/>
        <w:tabs>
          <w:tab w:val="left" w:pos="720"/>
        </w:tabs>
        <w:ind w:left="720" w:right="531"/>
        <w:rPr>
          <w:b/>
          <w:color w:val="000000"/>
        </w:rPr>
      </w:pPr>
    </w:p>
    <w:p w14:paraId="1B68CA90" w14:textId="77777777" w:rsidR="0000127D" w:rsidRPr="00323B36" w:rsidRDefault="0000127D" w:rsidP="00F9455B">
      <w:pPr>
        <w:widowControl w:val="0"/>
        <w:tabs>
          <w:tab w:val="left" w:pos="720"/>
        </w:tabs>
        <w:ind w:left="720" w:right="531"/>
        <w:rPr>
          <w:b/>
          <w:color w:val="000000"/>
        </w:rPr>
      </w:pPr>
    </w:p>
    <w:p w14:paraId="1EFFDDC3" w14:textId="3FC481FC" w:rsidR="006068D5" w:rsidRDefault="006068D5" w:rsidP="00F9455B">
      <w:pPr>
        <w:widowControl w:val="0"/>
        <w:tabs>
          <w:tab w:val="left" w:pos="720"/>
        </w:tabs>
        <w:ind w:left="720" w:right="531"/>
        <w:rPr>
          <w:color w:val="000000"/>
        </w:rPr>
      </w:pPr>
      <w:r>
        <w:rPr>
          <w:color w:val="000000"/>
        </w:rPr>
        <w:t xml:space="preserve">Erlanger </w:t>
      </w:r>
      <w:r w:rsidRPr="006068D5">
        <w:rPr>
          <w:color w:val="000000"/>
        </w:rPr>
        <w:t xml:space="preserve">reserves the right to reject any or all offers, to select the “Best” offer at its sole discretion, and/or to negotiate with any or all interested parties, groups, and/or companies. Neither the submission of an offer in response to the Request for </w:t>
      </w:r>
      <w:r w:rsidR="00952341">
        <w:rPr>
          <w:color w:val="000000"/>
        </w:rPr>
        <w:t>Information</w:t>
      </w:r>
      <w:r w:rsidRPr="006068D5">
        <w:rPr>
          <w:color w:val="000000"/>
        </w:rPr>
        <w:t xml:space="preserve"> (“</w:t>
      </w:r>
      <w:r w:rsidR="00952341">
        <w:rPr>
          <w:color w:val="000000"/>
        </w:rPr>
        <w:t>RFI</w:t>
      </w:r>
      <w:r w:rsidRPr="006068D5">
        <w:rPr>
          <w:color w:val="000000"/>
        </w:rPr>
        <w:t>”), nor any subsequent discussion or negotiation of any proposed definitive contract, is neither binding on the Company nor Erlanger until a final definitive contract is duly executed by both parties.</w:t>
      </w:r>
    </w:p>
    <w:p w14:paraId="29688FD4" w14:textId="77777777" w:rsidR="0000127D" w:rsidRDefault="0000127D" w:rsidP="00F9455B">
      <w:pPr>
        <w:widowControl w:val="0"/>
        <w:tabs>
          <w:tab w:val="left" w:pos="720"/>
        </w:tabs>
        <w:ind w:left="720" w:right="531"/>
        <w:rPr>
          <w:color w:val="000000"/>
        </w:rPr>
      </w:pPr>
    </w:p>
    <w:p w14:paraId="3BDFBAC8" w14:textId="7B3281E3" w:rsidR="006068D5" w:rsidRDefault="006068D5" w:rsidP="00F9455B">
      <w:pPr>
        <w:widowControl w:val="0"/>
        <w:tabs>
          <w:tab w:val="left" w:pos="720"/>
        </w:tabs>
        <w:ind w:left="720" w:right="531"/>
        <w:rPr>
          <w:color w:val="000000"/>
        </w:rPr>
      </w:pPr>
      <w:r>
        <w:rPr>
          <w:color w:val="000000"/>
        </w:rPr>
        <w:t xml:space="preserve">In evaluating companies, Erlanger is seeking a Vendor whose </w:t>
      </w:r>
      <w:r w:rsidR="0000127D">
        <w:rPr>
          <w:color w:val="000000"/>
        </w:rPr>
        <w:t>mission,</w:t>
      </w:r>
      <w:r>
        <w:rPr>
          <w:color w:val="000000"/>
        </w:rPr>
        <w:t xml:space="preserve"> vision and values align with, Support and enhance those of Erlanger</w:t>
      </w:r>
    </w:p>
    <w:p w14:paraId="38A78511" w14:textId="77777777" w:rsidR="0000127D" w:rsidRDefault="0000127D" w:rsidP="00F9455B">
      <w:pPr>
        <w:widowControl w:val="0"/>
        <w:tabs>
          <w:tab w:val="left" w:pos="720"/>
        </w:tabs>
        <w:ind w:left="720" w:right="531"/>
        <w:rPr>
          <w:color w:val="000000"/>
        </w:rPr>
      </w:pPr>
    </w:p>
    <w:p w14:paraId="73D83B7C" w14:textId="77777777" w:rsidR="0000127D" w:rsidRPr="0000127D" w:rsidRDefault="0000127D" w:rsidP="0000127D">
      <w:pPr>
        <w:widowControl w:val="0"/>
        <w:tabs>
          <w:tab w:val="left" w:pos="720"/>
        </w:tabs>
        <w:ind w:left="720" w:right="531"/>
        <w:rPr>
          <w:b/>
          <w:bCs/>
          <w:color w:val="000000"/>
        </w:rPr>
      </w:pPr>
      <w:r w:rsidRPr="0000127D">
        <w:rPr>
          <w:b/>
          <w:bCs/>
          <w:color w:val="000000"/>
        </w:rPr>
        <w:t>Our Mission</w:t>
      </w:r>
    </w:p>
    <w:p w14:paraId="5FB1F836" w14:textId="77777777" w:rsidR="0000127D" w:rsidRPr="0000127D" w:rsidRDefault="0000127D" w:rsidP="0000127D">
      <w:pPr>
        <w:widowControl w:val="0"/>
        <w:tabs>
          <w:tab w:val="left" w:pos="720"/>
        </w:tabs>
        <w:ind w:left="720" w:right="531"/>
        <w:rPr>
          <w:color w:val="000000"/>
        </w:rPr>
      </w:pPr>
    </w:p>
    <w:p w14:paraId="496F02AD" w14:textId="77777777" w:rsidR="0000127D" w:rsidRPr="0000127D" w:rsidRDefault="0000127D" w:rsidP="0000127D">
      <w:pPr>
        <w:widowControl w:val="0"/>
        <w:tabs>
          <w:tab w:val="left" w:pos="720"/>
        </w:tabs>
        <w:ind w:left="720" w:right="531"/>
        <w:rPr>
          <w:color w:val="000000"/>
        </w:rPr>
      </w:pPr>
      <w:r w:rsidRPr="0000127D">
        <w:rPr>
          <w:color w:val="000000"/>
        </w:rPr>
        <w:t>We compassionately care for people.</w:t>
      </w:r>
    </w:p>
    <w:p w14:paraId="42C67FCA" w14:textId="77777777" w:rsidR="0000127D" w:rsidRPr="0000127D" w:rsidRDefault="0000127D" w:rsidP="0000127D">
      <w:pPr>
        <w:widowControl w:val="0"/>
        <w:tabs>
          <w:tab w:val="left" w:pos="720"/>
        </w:tabs>
        <w:ind w:left="720" w:right="531"/>
        <w:rPr>
          <w:color w:val="000000"/>
        </w:rPr>
      </w:pPr>
    </w:p>
    <w:p w14:paraId="54213329" w14:textId="77777777" w:rsidR="0000127D" w:rsidRPr="0000127D" w:rsidRDefault="0000127D" w:rsidP="0000127D">
      <w:pPr>
        <w:widowControl w:val="0"/>
        <w:tabs>
          <w:tab w:val="left" w:pos="720"/>
        </w:tabs>
        <w:ind w:left="720" w:right="531"/>
        <w:rPr>
          <w:b/>
          <w:bCs/>
          <w:color w:val="000000"/>
        </w:rPr>
      </w:pPr>
      <w:r w:rsidRPr="0000127D">
        <w:rPr>
          <w:b/>
          <w:bCs/>
          <w:color w:val="000000"/>
        </w:rPr>
        <w:t>Our Vision</w:t>
      </w:r>
    </w:p>
    <w:p w14:paraId="1DD7ADB8" w14:textId="77777777" w:rsidR="0000127D" w:rsidRPr="0000127D" w:rsidRDefault="0000127D" w:rsidP="0000127D">
      <w:pPr>
        <w:widowControl w:val="0"/>
        <w:tabs>
          <w:tab w:val="left" w:pos="720"/>
        </w:tabs>
        <w:ind w:left="720" w:right="531"/>
        <w:rPr>
          <w:color w:val="000000"/>
        </w:rPr>
      </w:pPr>
    </w:p>
    <w:p w14:paraId="18B49060" w14:textId="2A1D4397" w:rsidR="0000127D" w:rsidRPr="0000127D" w:rsidRDefault="0000127D" w:rsidP="0000127D">
      <w:pPr>
        <w:widowControl w:val="0"/>
        <w:tabs>
          <w:tab w:val="left" w:pos="720"/>
        </w:tabs>
        <w:ind w:left="720" w:right="531"/>
        <w:rPr>
          <w:color w:val="000000"/>
        </w:rPr>
      </w:pPr>
      <w:r w:rsidRPr="0000127D">
        <w:rPr>
          <w:color w:val="000000"/>
        </w:rPr>
        <w:t>Erlanger is a nationally acclaimed health system anchored by a leading academic medical center. As such, we will deliver the highest quality to diverse populations, at the lowest cost, through personalized patient experiences across all patient access points. Through innovation and growth, we will sustain our success and spark economic development across the Chattanooga region.</w:t>
      </w:r>
    </w:p>
    <w:p w14:paraId="62137C9A" w14:textId="77777777" w:rsidR="0000127D" w:rsidRPr="0000127D" w:rsidRDefault="0000127D" w:rsidP="0000127D">
      <w:pPr>
        <w:widowControl w:val="0"/>
        <w:tabs>
          <w:tab w:val="left" w:pos="720"/>
        </w:tabs>
        <w:ind w:left="720" w:right="531"/>
        <w:rPr>
          <w:color w:val="000000"/>
        </w:rPr>
      </w:pPr>
    </w:p>
    <w:p w14:paraId="20A015F6" w14:textId="77777777" w:rsidR="0000127D" w:rsidRPr="0000127D" w:rsidRDefault="0000127D" w:rsidP="0000127D">
      <w:pPr>
        <w:widowControl w:val="0"/>
        <w:tabs>
          <w:tab w:val="left" w:pos="720"/>
        </w:tabs>
        <w:ind w:left="720" w:right="531"/>
        <w:rPr>
          <w:b/>
          <w:bCs/>
          <w:color w:val="000000"/>
        </w:rPr>
      </w:pPr>
      <w:r w:rsidRPr="0000127D">
        <w:rPr>
          <w:b/>
          <w:bCs/>
          <w:color w:val="000000"/>
        </w:rPr>
        <w:t>Our Core Values</w:t>
      </w:r>
    </w:p>
    <w:p w14:paraId="31FA1E43" w14:textId="77777777" w:rsidR="0000127D" w:rsidRPr="0000127D" w:rsidRDefault="0000127D" w:rsidP="0000127D">
      <w:pPr>
        <w:widowControl w:val="0"/>
        <w:tabs>
          <w:tab w:val="left" w:pos="720"/>
        </w:tabs>
        <w:ind w:left="720" w:right="531"/>
        <w:rPr>
          <w:color w:val="000000"/>
        </w:rPr>
      </w:pPr>
    </w:p>
    <w:p w14:paraId="38773511" w14:textId="77777777" w:rsidR="0000127D" w:rsidRPr="0000127D" w:rsidRDefault="0000127D" w:rsidP="0000127D">
      <w:pPr>
        <w:widowControl w:val="0"/>
        <w:tabs>
          <w:tab w:val="left" w:pos="720"/>
        </w:tabs>
        <w:ind w:left="720" w:right="531"/>
        <w:rPr>
          <w:color w:val="000000"/>
        </w:rPr>
      </w:pPr>
      <w:r w:rsidRPr="0000127D">
        <w:rPr>
          <w:b/>
          <w:bCs/>
          <w:color w:val="000000"/>
        </w:rPr>
        <w:t>Excellence</w:t>
      </w:r>
      <w:r w:rsidRPr="0000127D">
        <w:rPr>
          <w:color w:val="000000"/>
        </w:rPr>
        <w:t> - We distinguish ourselves and the services we provide by our commitment to excellence, demonstrating our results in measurable ways.</w:t>
      </w:r>
    </w:p>
    <w:p w14:paraId="503B9794" w14:textId="77777777" w:rsidR="0000127D" w:rsidRPr="0000127D" w:rsidRDefault="0000127D" w:rsidP="0000127D">
      <w:pPr>
        <w:widowControl w:val="0"/>
        <w:tabs>
          <w:tab w:val="left" w:pos="720"/>
        </w:tabs>
        <w:ind w:left="720" w:right="531"/>
        <w:rPr>
          <w:color w:val="000000"/>
        </w:rPr>
      </w:pPr>
      <w:r w:rsidRPr="0000127D">
        <w:rPr>
          <w:b/>
          <w:bCs/>
          <w:color w:val="000000"/>
        </w:rPr>
        <w:t>Respect</w:t>
      </w:r>
      <w:r w:rsidRPr="0000127D">
        <w:rPr>
          <w:color w:val="000000"/>
        </w:rPr>
        <w:t> - We pay attention to others, listening carefully, and responding in ways that demonstrate our understanding and concern.</w:t>
      </w:r>
    </w:p>
    <w:p w14:paraId="1932F0C5" w14:textId="77777777" w:rsidR="0000127D" w:rsidRPr="0000127D" w:rsidRDefault="0000127D" w:rsidP="0000127D">
      <w:pPr>
        <w:widowControl w:val="0"/>
        <w:tabs>
          <w:tab w:val="left" w:pos="720"/>
        </w:tabs>
        <w:ind w:left="720" w:right="531"/>
        <w:rPr>
          <w:color w:val="000000"/>
        </w:rPr>
      </w:pPr>
      <w:r w:rsidRPr="0000127D">
        <w:rPr>
          <w:b/>
          <w:bCs/>
          <w:color w:val="000000"/>
        </w:rPr>
        <w:t>Leadership</w:t>
      </w:r>
      <w:r w:rsidRPr="0000127D">
        <w:rPr>
          <w:color w:val="000000"/>
        </w:rPr>
        <w:t> - We differentiate ourselves by our actions, earning respect from those we lead through innovation and performance.</w:t>
      </w:r>
    </w:p>
    <w:p w14:paraId="524B6D89" w14:textId="77777777" w:rsidR="0000127D" w:rsidRPr="0000127D" w:rsidRDefault="0000127D" w:rsidP="0000127D">
      <w:pPr>
        <w:widowControl w:val="0"/>
        <w:tabs>
          <w:tab w:val="left" w:pos="720"/>
        </w:tabs>
        <w:ind w:left="720" w:right="531"/>
        <w:rPr>
          <w:color w:val="000000"/>
        </w:rPr>
      </w:pPr>
      <w:r w:rsidRPr="0000127D">
        <w:rPr>
          <w:b/>
          <w:bCs/>
          <w:color w:val="000000"/>
        </w:rPr>
        <w:t>Accountability</w:t>
      </w:r>
      <w:r w:rsidRPr="0000127D">
        <w:rPr>
          <w:color w:val="000000"/>
        </w:rPr>
        <w:t xml:space="preserve"> - We are responsible for our words and our actions. We strive to fulfill </w:t>
      </w:r>
      <w:proofErr w:type="gramStart"/>
      <w:r w:rsidRPr="0000127D">
        <w:rPr>
          <w:color w:val="000000"/>
        </w:rPr>
        <w:t>all of</w:t>
      </w:r>
      <w:proofErr w:type="gramEnd"/>
      <w:r w:rsidRPr="0000127D">
        <w:rPr>
          <w:color w:val="000000"/>
        </w:rPr>
        <w:t xml:space="preserve"> our promises and to meet the expectations of those who trust us for their care.</w:t>
      </w:r>
    </w:p>
    <w:p w14:paraId="32B614E9" w14:textId="77777777" w:rsidR="0000127D" w:rsidRPr="0000127D" w:rsidRDefault="0000127D" w:rsidP="0000127D">
      <w:pPr>
        <w:widowControl w:val="0"/>
        <w:tabs>
          <w:tab w:val="left" w:pos="720"/>
        </w:tabs>
        <w:ind w:left="720" w:right="531"/>
        <w:rPr>
          <w:color w:val="000000"/>
        </w:rPr>
      </w:pPr>
      <w:r w:rsidRPr="0000127D">
        <w:rPr>
          <w:color w:val="000000"/>
        </w:rPr>
        <w:t>Nurturing - We encourage growth and development for our staff, students, faculty and everyone we serve.</w:t>
      </w:r>
    </w:p>
    <w:p w14:paraId="0E4CF6F4" w14:textId="77777777" w:rsidR="0000127D" w:rsidRPr="0000127D" w:rsidRDefault="0000127D" w:rsidP="0000127D">
      <w:pPr>
        <w:widowControl w:val="0"/>
        <w:tabs>
          <w:tab w:val="left" w:pos="720"/>
        </w:tabs>
        <w:ind w:left="720" w:right="531"/>
        <w:rPr>
          <w:color w:val="000000"/>
        </w:rPr>
      </w:pPr>
      <w:r w:rsidRPr="0000127D">
        <w:rPr>
          <w:b/>
          <w:bCs/>
          <w:color w:val="000000"/>
        </w:rPr>
        <w:t>Generosity</w:t>
      </w:r>
      <w:r w:rsidRPr="0000127D">
        <w:rPr>
          <w:color w:val="000000"/>
        </w:rPr>
        <w:t> - We are giving people.  We give our time, talent and resources to benefit others.</w:t>
      </w:r>
    </w:p>
    <w:p w14:paraId="39AAACFB" w14:textId="77777777" w:rsidR="0000127D" w:rsidRPr="0000127D" w:rsidRDefault="0000127D" w:rsidP="0000127D">
      <w:pPr>
        <w:widowControl w:val="0"/>
        <w:tabs>
          <w:tab w:val="left" w:pos="720"/>
        </w:tabs>
        <w:ind w:left="720" w:right="531"/>
        <w:rPr>
          <w:color w:val="000000"/>
        </w:rPr>
      </w:pPr>
      <w:r w:rsidRPr="0000127D">
        <w:rPr>
          <w:color w:val="000000"/>
        </w:rPr>
        <w:t>Ethics - We earn trust by holding ourselves to the highest standards of integrity and professional conduct.</w:t>
      </w:r>
    </w:p>
    <w:p w14:paraId="1D3149B4" w14:textId="63BAF7D1" w:rsidR="0000127D" w:rsidRPr="00F9455B" w:rsidRDefault="0000127D" w:rsidP="0000127D">
      <w:pPr>
        <w:widowControl w:val="0"/>
        <w:tabs>
          <w:tab w:val="left" w:pos="720"/>
        </w:tabs>
        <w:ind w:left="720" w:right="531"/>
        <w:rPr>
          <w:color w:val="000000"/>
        </w:rPr>
      </w:pPr>
      <w:r w:rsidRPr="0000127D">
        <w:rPr>
          <w:b/>
          <w:bCs/>
          <w:color w:val="000000"/>
        </w:rPr>
        <w:t>Recognition </w:t>
      </w:r>
      <w:r w:rsidRPr="0000127D">
        <w:rPr>
          <w:color w:val="000000"/>
        </w:rPr>
        <w:t>- We value achievement and acknowledge and celebrate the accomplishments of our team and recognize the contributions of those who support our mission.</w:t>
      </w:r>
    </w:p>
    <w:p w14:paraId="656F0884" w14:textId="77777777" w:rsidR="00826D2A" w:rsidRPr="00826D2A" w:rsidRDefault="00826D2A" w:rsidP="00826D2A">
      <w:pPr>
        <w:widowControl w:val="0"/>
        <w:tabs>
          <w:tab w:val="left" w:pos="720"/>
        </w:tabs>
        <w:ind w:right="531"/>
        <w:rPr>
          <w:b/>
          <w:color w:val="000000"/>
        </w:rPr>
      </w:pPr>
    </w:p>
    <w:p w14:paraId="6FA691E2" w14:textId="77777777" w:rsidR="00A62B57" w:rsidRPr="007D4794" w:rsidRDefault="00A62B57" w:rsidP="00C964EE">
      <w:pPr>
        <w:rPr>
          <w:color w:val="000000"/>
        </w:rPr>
      </w:pPr>
    </w:p>
    <w:p w14:paraId="64377473" w14:textId="790C5105" w:rsidR="00691A1A" w:rsidRPr="008A238C" w:rsidRDefault="00952341" w:rsidP="004270D7">
      <w:pPr>
        <w:pStyle w:val="ListParagraph"/>
        <w:widowControl w:val="0"/>
        <w:numPr>
          <w:ilvl w:val="0"/>
          <w:numId w:val="10"/>
        </w:numPr>
        <w:tabs>
          <w:tab w:val="left" w:pos="720"/>
        </w:tabs>
        <w:ind w:right="531"/>
        <w:rPr>
          <w:b/>
          <w:color w:val="000000"/>
        </w:rPr>
      </w:pPr>
      <w:r>
        <w:rPr>
          <w:b/>
          <w:color w:val="000000"/>
        </w:rPr>
        <w:t>RFI</w:t>
      </w:r>
      <w:r w:rsidR="00691A1A" w:rsidRPr="008A238C">
        <w:rPr>
          <w:b/>
          <w:color w:val="000000"/>
        </w:rPr>
        <w:t xml:space="preserve"> Activity Schedule</w:t>
      </w:r>
    </w:p>
    <w:p w14:paraId="40AEB738" w14:textId="77777777" w:rsidR="0000127D" w:rsidRPr="0000127D" w:rsidRDefault="0000127D" w:rsidP="0000127D">
      <w:pPr>
        <w:pStyle w:val="ListParagraph"/>
        <w:widowControl w:val="0"/>
        <w:tabs>
          <w:tab w:val="left" w:pos="720"/>
        </w:tabs>
        <w:ind w:right="531"/>
        <w:rPr>
          <w:b/>
          <w:color w:val="000000"/>
        </w:rPr>
      </w:pPr>
    </w:p>
    <w:p w14:paraId="44D80E27" w14:textId="59A1C5C8" w:rsidR="0000127D" w:rsidRPr="0000127D" w:rsidRDefault="0000127D" w:rsidP="0000127D">
      <w:pPr>
        <w:pStyle w:val="ListParagraph"/>
        <w:widowControl w:val="0"/>
        <w:tabs>
          <w:tab w:val="left" w:pos="720"/>
        </w:tabs>
        <w:ind w:right="531"/>
        <w:rPr>
          <w:bCs/>
          <w:color w:val="000000"/>
        </w:rPr>
      </w:pPr>
      <w:r w:rsidRPr="0000127D">
        <w:rPr>
          <w:bCs/>
          <w:color w:val="000000"/>
        </w:rPr>
        <w:t xml:space="preserve">The Request for </w:t>
      </w:r>
      <w:r w:rsidR="00952341">
        <w:rPr>
          <w:bCs/>
          <w:color w:val="000000"/>
        </w:rPr>
        <w:t>Information</w:t>
      </w:r>
      <w:r w:rsidRPr="0000127D">
        <w:rPr>
          <w:bCs/>
          <w:color w:val="000000"/>
        </w:rPr>
        <w:t xml:space="preserve"> outlines the format and information required in your</w:t>
      </w:r>
      <w:r w:rsidR="00952341">
        <w:rPr>
          <w:bCs/>
          <w:color w:val="000000"/>
        </w:rPr>
        <w:t xml:space="preserve"> submission</w:t>
      </w:r>
      <w:r w:rsidRPr="0000127D">
        <w:rPr>
          <w:bCs/>
          <w:color w:val="000000"/>
        </w:rPr>
        <w:t xml:space="preserve">. </w:t>
      </w:r>
    </w:p>
    <w:p w14:paraId="1A9D1A35" w14:textId="77777777" w:rsidR="009543C3" w:rsidRDefault="009543C3" w:rsidP="0094624F">
      <w:pPr>
        <w:widowControl w:val="0"/>
        <w:tabs>
          <w:tab w:val="left" w:pos="720"/>
        </w:tabs>
        <w:ind w:right="531"/>
        <w:rPr>
          <w:b/>
        </w:rPr>
      </w:pPr>
      <w:r>
        <w:rPr>
          <w:b/>
          <w:color w:val="000000"/>
        </w:rPr>
        <w:tab/>
      </w:r>
      <w:r w:rsidRPr="00B872E3">
        <w:rPr>
          <w:b/>
        </w:rPr>
        <w:t xml:space="preserve">Erlanger </w:t>
      </w:r>
      <w:r w:rsidR="00F16472" w:rsidRPr="00B872E3">
        <w:rPr>
          <w:b/>
        </w:rPr>
        <w:t>reserves</w:t>
      </w:r>
      <w:r w:rsidRPr="00B872E3">
        <w:rPr>
          <w:b/>
        </w:rPr>
        <w:t xml:space="preserve"> the right to amend th</w:t>
      </w:r>
      <w:r w:rsidR="00F16472" w:rsidRPr="00B872E3">
        <w:rPr>
          <w:b/>
        </w:rPr>
        <w:t xml:space="preserve">e dates in this </w:t>
      </w:r>
      <w:r w:rsidRPr="00B872E3">
        <w:rPr>
          <w:b/>
        </w:rPr>
        <w:t>schedule as desired</w:t>
      </w:r>
      <w:r w:rsidR="00F16472" w:rsidRPr="00B872E3">
        <w:rPr>
          <w:b/>
        </w:rPr>
        <w:t xml:space="preserve"> </w:t>
      </w:r>
      <w:r w:rsidR="0093538C" w:rsidRPr="00B872E3">
        <w:rPr>
          <w:b/>
        </w:rPr>
        <w:t>at any time</w:t>
      </w:r>
      <w:r w:rsidRPr="00B872E3">
        <w:rPr>
          <w:b/>
        </w:rPr>
        <w:t xml:space="preserve">. </w:t>
      </w:r>
    </w:p>
    <w:p w14:paraId="5145436D" w14:textId="6C3E751B" w:rsidR="00B57F91" w:rsidRPr="00B872E3" w:rsidRDefault="00B57F91" w:rsidP="0094624F">
      <w:pPr>
        <w:widowControl w:val="0"/>
        <w:tabs>
          <w:tab w:val="left" w:pos="720"/>
        </w:tabs>
        <w:ind w:right="531"/>
        <w:rPr>
          <w:b/>
        </w:rPr>
      </w:pPr>
      <w:r>
        <w:rPr>
          <w:b/>
        </w:rPr>
        <w:tab/>
      </w:r>
      <w:r>
        <w:rPr>
          <w:b/>
        </w:rPr>
        <w:tab/>
      </w:r>
      <w:r>
        <w:rPr>
          <w:b/>
        </w:rPr>
        <w:tab/>
        <w:t>(All times are Eastern Standard Time)</w:t>
      </w:r>
    </w:p>
    <w:p w14:paraId="18032A10" w14:textId="77777777" w:rsidR="00691A1A" w:rsidRPr="00B872E3" w:rsidRDefault="00691A1A">
      <w:pPr>
        <w:widowControl w:val="0"/>
        <w:tabs>
          <w:tab w:val="left" w:pos="720"/>
        </w:tabs>
        <w:rPr>
          <w:b/>
          <w:color w:val="000000"/>
        </w:rPr>
      </w:pPr>
    </w:p>
    <w:tbl>
      <w:tblPr>
        <w:tblW w:w="9108" w:type="dxa"/>
        <w:tblInd w:w="72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338"/>
        <w:gridCol w:w="4770"/>
      </w:tblGrid>
      <w:tr w:rsidR="00691A1A" w:rsidRPr="00006692" w14:paraId="0B089992" w14:textId="77777777">
        <w:trPr>
          <w:cantSplit/>
        </w:trPr>
        <w:tc>
          <w:tcPr>
            <w:tcW w:w="4338" w:type="dxa"/>
            <w:shd w:val="pct25" w:color="auto" w:fill="FFFFFF"/>
          </w:tcPr>
          <w:p w14:paraId="4C71743D" w14:textId="09F0F6FB" w:rsidR="00691A1A" w:rsidRPr="00672A6F" w:rsidRDefault="00952341">
            <w:pPr>
              <w:pStyle w:val="TableText"/>
              <w:jc w:val="center"/>
              <w:rPr>
                <w:rFonts w:ascii="Times New Roman" w:hAnsi="Times New Roman"/>
                <w:b/>
                <w:color w:val="000000"/>
                <w:sz w:val="20"/>
              </w:rPr>
            </w:pPr>
            <w:r>
              <w:rPr>
                <w:rFonts w:ascii="Times New Roman" w:hAnsi="Times New Roman"/>
                <w:b/>
                <w:color w:val="000000"/>
                <w:sz w:val="20"/>
              </w:rPr>
              <w:t>RFI</w:t>
            </w:r>
            <w:r w:rsidR="00691A1A" w:rsidRPr="00672A6F">
              <w:rPr>
                <w:rFonts w:ascii="Times New Roman" w:hAnsi="Times New Roman"/>
                <w:b/>
                <w:color w:val="000000"/>
                <w:sz w:val="20"/>
              </w:rPr>
              <w:t xml:space="preserve"> Activity Schedule</w:t>
            </w:r>
          </w:p>
        </w:tc>
        <w:tc>
          <w:tcPr>
            <w:tcW w:w="4770" w:type="dxa"/>
            <w:shd w:val="pct25" w:color="auto" w:fill="FFFFFF"/>
          </w:tcPr>
          <w:p w14:paraId="37852C7D" w14:textId="77777777" w:rsidR="00691A1A" w:rsidRPr="00672A6F" w:rsidRDefault="00691A1A">
            <w:pPr>
              <w:pStyle w:val="TableText"/>
              <w:jc w:val="center"/>
              <w:rPr>
                <w:rFonts w:ascii="Times New Roman" w:hAnsi="Times New Roman"/>
                <w:b/>
                <w:color w:val="000000"/>
                <w:sz w:val="20"/>
              </w:rPr>
            </w:pPr>
            <w:r w:rsidRPr="00672A6F">
              <w:rPr>
                <w:rFonts w:ascii="Times New Roman" w:hAnsi="Times New Roman"/>
                <w:b/>
                <w:color w:val="000000"/>
                <w:sz w:val="20"/>
              </w:rPr>
              <w:t>Due Dates</w:t>
            </w:r>
          </w:p>
        </w:tc>
      </w:tr>
      <w:tr w:rsidR="00677E10" w:rsidRPr="00006692" w14:paraId="64A8D85B" w14:textId="77777777">
        <w:trPr>
          <w:cantSplit/>
          <w:trHeight w:val="345"/>
        </w:trPr>
        <w:tc>
          <w:tcPr>
            <w:tcW w:w="4338" w:type="dxa"/>
          </w:tcPr>
          <w:p w14:paraId="63F82791" w14:textId="34E25B20" w:rsidR="00677E10" w:rsidRPr="00672A6F" w:rsidRDefault="00952341" w:rsidP="00F35786">
            <w:pPr>
              <w:pStyle w:val="TableText"/>
              <w:rPr>
                <w:rFonts w:ascii="Times New Roman" w:hAnsi="Times New Roman"/>
                <w:b/>
              </w:rPr>
            </w:pPr>
            <w:r>
              <w:rPr>
                <w:rFonts w:ascii="Times New Roman" w:hAnsi="Times New Roman"/>
                <w:b/>
              </w:rPr>
              <w:t>RFI</w:t>
            </w:r>
            <w:r w:rsidR="00B57F91" w:rsidRPr="00672A6F">
              <w:rPr>
                <w:rFonts w:ascii="Times New Roman" w:hAnsi="Times New Roman"/>
                <w:b/>
              </w:rPr>
              <w:t xml:space="preserve"> distributed</w:t>
            </w:r>
            <w:r w:rsidR="00A66CDE" w:rsidRPr="00672A6F">
              <w:rPr>
                <w:rFonts w:ascii="Times New Roman" w:hAnsi="Times New Roman"/>
                <w:b/>
              </w:rPr>
              <w:t xml:space="preserve"> and posted</w:t>
            </w:r>
          </w:p>
        </w:tc>
        <w:tc>
          <w:tcPr>
            <w:tcW w:w="4770" w:type="dxa"/>
          </w:tcPr>
          <w:p w14:paraId="4212C1FD" w14:textId="17900A5C" w:rsidR="00677E10" w:rsidRPr="00672A6F" w:rsidRDefault="00735003">
            <w:pPr>
              <w:pStyle w:val="TableText"/>
              <w:rPr>
                <w:rFonts w:ascii="Times New Roman" w:hAnsi="Times New Roman"/>
                <w:b/>
              </w:rPr>
            </w:pPr>
            <w:r>
              <w:rPr>
                <w:rFonts w:ascii="Times New Roman" w:hAnsi="Times New Roman"/>
                <w:b/>
              </w:rPr>
              <w:t>Thursda</w:t>
            </w:r>
            <w:r w:rsidR="00761FEB">
              <w:rPr>
                <w:rFonts w:ascii="Times New Roman" w:hAnsi="Times New Roman"/>
                <w:b/>
              </w:rPr>
              <w:t xml:space="preserve">y, </w:t>
            </w:r>
            <w:r>
              <w:rPr>
                <w:rFonts w:ascii="Times New Roman" w:hAnsi="Times New Roman"/>
                <w:b/>
              </w:rPr>
              <w:t>May 1</w:t>
            </w:r>
            <w:r w:rsidR="00761FEB">
              <w:rPr>
                <w:rFonts w:ascii="Times New Roman" w:hAnsi="Times New Roman"/>
                <w:b/>
              </w:rPr>
              <w:t>, 2025</w:t>
            </w:r>
          </w:p>
        </w:tc>
      </w:tr>
      <w:tr w:rsidR="00EF3D0E" w:rsidRPr="00006692" w14:paraId="314D305A" w14:textId="77777777">
        <w:trPr>
          <w:cantSplit/>
          <w:trHeight w:val="345"/>
        </w:trPr>
        <w:tc>
          <w:tcPr>
            <w:tcW w:w="4338" w:type="dxa"/>
          </w:tcPr>
          <w:p w14:paraId="70BAE6A7" w14:textId="73691B8F" w:rsidR="00EF3D0E" w:rsidRPr="00672A6F" w:rsidRDefault="00EF3D0E" w:rsidP="00F35786">
            <w:pPr>
              <w:pStyle w:val="TableText"/>
              <w:rPr>
                <w:rFonts w:ascii="Times New Roman" w:hAnsi="Times New Roman"/>
                <w:b/>
              </w:rPr>
            </w:pPr>
            <w:r w:rsidRPr="00672A6F">
              <w:rPr>
                <w:rFonts w:ascii="Times New Roman" w:hAnsi="Times New Roman"/>
                <w:b/>
              </w:rPr>
              <w:t>Intent to quote submitted to Stephanie.Newman2@erlanger.org</w:t>
            </w:r>
          </w:p>
        </w:tc>
        <w:tc>
          <w:tcPr>
            <w:tcW w:w="4770" w:type="dxa"/>
          </w:tcPr>
          <w:p w14:paraId="4D2F794C" w14:textId="36B7EDA7" w:rsidR="00EF3D0E" w:rsidRPr="00672A6F" w:rsidRDefault="00761FEB">
            <w:pPr>
              <w:pStyle w:val="TableText"/>
              <w:rPr>
                <w:rFonts w:ascii="Times New Roman" w:hAnsi="Times New Roman"/>
                <w:b/>
              </w:rPr>
            </w:pPr>
            <w:r>
              <w:rPr>
                <w:rFonts w:ascii="Times New Roman" w:hAnsi="Times New Roman"/>
                <w:b/>
              </w:rPr>
              <w:t xml:space="preserve">Monday, </w:t>
            </w:r>
            <w:r w:rsidR="00735003">
              <w:rPr>
                <w:rFonts w:ascii="Times New Roman" w:hAnsi="Times New Roman"/>
                <w:b/>
              </w:rPr>
              <w:t>May 5</w:t>
            </w:r>
            <w:r>
              <w:rPr>
                <w:rFonts w:ascii="Times New Roman" w:hAnsi="Times New Roman"/>
                <w:b/>
              </w:rPr>
              <w:t>, 2025</w:t>
            </w:r>
          </w:p>
        </w:tc>
      </w:tr>
      <w:tr w:rsidR="00B57F91" w:rsidRPr="00006692" w14:paraId="3354873A" w14:textId="77777777">
        <w:trPr>
          <w:cantSplit/>
          <w:trHeight w:val="345"/>
        </w:trPr>
        <w:tc>
          <w:tcPr>
            <w:tcW w:w="4338" w:type="dxa"/>
          </w:tcPr>
          <w:p w14:paraId="2D5E4698" w14:textId="481AE051" w:rsidR="00B57F91" w:rsidRPr="00672A6F" w:rsidRDefault="00EF3D0E" w:rsidP="00F35786">
            <w:pPr>
              <w:pStyle w:val="TableText"/>
              <w:rPr>
                <w:rFonts w:ascii="Times New Roman" w:hAnsi="Times New Roman"/>
                <w:b/>
                <w:color w:val="FF0000"/>
              </w:rPr>
            </w:pPr>
            <w:r w:rsidRPr="00672A6F">
              <w:rPr>
                <w:rFonts w:ascii="Times New Roman" w:hAnsi="Times New Roman"/>
                <w:b/>
              </w:rPr>
              <w:t>Submit Questions to stephanie.newman2@erlanger.org</w:t>
            </w:r>
          </w:p>
        </w:tc>
        <w:tc>
          <w:tcPr>
            <w:tcW w:w="4770" w:type="dxa"/>
          </w:tcPr>
          <w:p w14:paraId="14C70D43" w14:textId="19F4BEF5" w:rsidR="00B57F91" w:rsidRPr="00672A6F" w:rsidRDefault="00EF3D0E">
            <w:pPr>
              <w:pStyle w:val="TableText"/>
              <w:rPr>
                <w:rFonts w:ascii="Times New Roman" w:hAnsi="Times New Roman"/>
                <w:b/>
              </w:rPr>
            </w:pPr>
            <w:r w:rsidRPr="00672A6F">
              <w:rPr>
                <w:rFonts w:ascii="Times New Roman" w:hAnsi="Times New Roman"/>
                <w:b/>
              </w:rPr>
              <w:t>No later than</w:t>
            </w:r>
            <w:r w:rsidR="00761FEB">
              <w:rPr>
                <w:rFonts w:ascii="Times New Roman" w:hAnsi="Times New Roman"/>
                <w:b/>
              </w:rPr>
              <w:t xml:space="preserve"> </w:t>
            </w:r>
            <w:r w:rsidR="00735003">
              <w:rPr>
                <w:rFonts w:ascii="Times New Roman" w:hAnsi="Times New Roman"/>
                <w:b/>
              </w:rPr>
              <w:t>Wednesday</w:t>
            </w:r>
            <w:r w:rsidRPr="00672A6F">
              <w:rPr>
                <w:rFonts w:ascii="Times New Roman" w:hAnsi="Times New Roman"/>
                <w:b/>
              </w:rPr>
              <w:t>,</w:t>
            </w:r>
            <w:r w:rsidR="00611FC5" w:rsidRPr="00672A6F">
              <w:rPr>
                <w:rFonts w:ascii="Times New Roman" w:hAnsi="Times New Roman"/>
                <w:b/>
              </w:rPr>
              <w:t xml:space="preserve"> </w:t>
            </w:r>
            <w:r w:rsidR="00735003">
              <w:rPr>
                <w:rFonts w:ascii="Times New Roman" w:hAnsi="Times New Roman"/>
                <w:b/>
              </w:rPr>
              <w:t>May 7</w:t>
            </w:r>
            <w:r w:rsidRPr="00672A6F">
              <w:rPr>
                <w:rFonts w:ascii="Times New Roman" w:hAnsi="Times New Roman"/>
                <w:b/>
              </w:rPr>
              <w:t>, 2025</w:t>
            </w:r>
          </w:p>
        </w:tc>
      </w:tr>
      <w:tr w:rsidR="00B57F91" w:rsidRPr="00006692" w14:paraId="2C58AD01" w14:textId="77777777">
        <w:trPr>
          <w:cantSplit/>
          <w:trHeight w:val="345"/>
        </w:trPr>
        <w:tc>
          <w:tcPr>
            <w:tcW w:w="4338" w:type="dxa"/>
          </w:tcPr>
          <w:p w14:paraId="60327216" w14:textId="2F4AB61A" w:rsidR="00B57F91" w:rsidRPr="00672A6F" w:rsidRDefault="00EF3D0E" w:rsidP="00F35786">
            <w:pPr>
              <w:pStyle w:val="TableText"/>
              <w:rPr>
                <w:rFonts w:ascii="Times New Roman" w:hAnsi="Times New Roman"/>
                <w:b/>
              </w:rPr>
            </w:pPr>
            <w:r w:rsidRPr="00672A6F">
              <w:rPr>
                <w:rFonts w:ascii="Times New Roman" w:hAnsi="Times New Roman"/>
                <w:b/>
              </w:rPr>
              <w:t>Questions and Answers distributed to Vendors</w:t>
            </w:r>
          </w:p>
        </w:tc>
        <w:tc>
          <w:tcPr>
            <w:tcW w:w="4770" w:type="dxa"/>
          </w:tcPr>
          <w:p w14:paraId="0A4FA424" w14:textId="39713E1A" w:rsidR="00EF3D0E" w:rsidRPr="00672A6F" w:rsidRDefault="00735003" w:rsidP="00EF3D0E">
            <w:pPr>
              <w:pStyle w:val="TableText"/>
              <w:rPr>
                <w:rFonts w:ascii="Times New Roman" w:hAnsi="Times New Roman"/>
                <w:b/>
              </w:rPr>
            </w:pPr>
            <w:proofErr w:type="gramStart"/>
            <w:r>
              <w:rPr>
                <w:rFonts w:ascii="Times New Roman" w:hAnsi="Times New Roman"/>
                <w:b/>
              </w:rPr>
              <w:t xml:space="preserve">Friday </w:t>
            </w:r>
            <w:r w:rsidR="00672A6F">
              <w:rPr>
                <w:rFonts w:ascii="Times New Roman" w:hAnsi="Times New Roman"/>
                <w:b/>
              </w:rPr>
              <w:t>,</w:t>
            </w:r>
            <w:proofErr w:type="gramEnd"/>
            <w:r w:rsidR="00EF3D0E" w:rsidRPr="00672A6F">
              <w:rPr>
                <w:rFonts w:ascii="Times New Roman" w:hAnsi="Times New Roman"/>
                <w:b/>
              </w:rPr>
              <w:t xml:space="preserve"> </w:t>
            </w:r>
            <w:r>
              <w:rPr>
                <w:rFonts w:ascii="Times New Roman" w:hAnsi="Times New Roman"/>
                <w:b/>
              </w:rPr>
              <w:t>May 9</w:t>
            </w:r>
            <w:r w:rsidR="00EF3D0E" w:rsidRPr="00672A6F">
              <w:rPr>
                <w:rFonts w:ascii="Times New Roman" w:hAnsi="Times New Roman"/>
                <w:b/>
              </w:rPr>
              <w:t>, 2025</w:t>
            </w:r>
          </w:p>
        </w:tc>
      </w:tr>
      <w:tr w:rsidR="00EF3D0E" w:rsidRPr="007D4794" w14:paraId="51D53060" w14:textId="77777777">
        <w:trPr>
          <w:cantSplit/>
          <w:trHeight w:val="345"/>
        </w:trPr>
        <w:tc>
          <w:tcPr>
            <w:tcW w:w="4338" w:type="dxa"/>
          </w:tcPr>
          <w:p w14:paraId="5CA2D15E" w14:textId="13CEEEDC" w:rsidR="00EF3D0E" w:rsidRPr="00672A6F" w:rsidRDefault="00952341" w:rsidP="00F35786">
            <w:pPr>
              <w:pStyle w:val="TableText"/>
              <w:rPr>
                <w:rFonts w:ascii="Times New Roman" w:hAnsi="Times New Roman"/>
                <w:b/>
              </w:rPr>
            </w:pPr>
            <w:r>
              <w:rPr>
                <w:rFonts w:ascii="Times New Roman" w:hAnsi="Times New Roman"/>
                <w:b/>
              </w:rPr>
              <w:t>RFI</w:t>
            </w:r>
            <w:r w:rsidR="00EF3D0E" w:rsidRPr="00672A6F">
              <w:rPr>
                <w:rFonts w:ascii="Times New Roman" w:hAnsi="Times New Roman"/>
                <w:b/>
              </w:rPr>
              <w:t xml:space="preserve"> due date &amp; Time</w:t>
            </w:r>
          </w:p>
        </w:tc>
        <w:tc>
          <w:tcPr>
            <w:tcW w:w="4770" w:type="dxa"/>
          </w:tcPr>
          <w:p w14:paraId="6D46D7E4" w14:textId="79DB6DA4" w:rsidR="00EF3D0E" w:rsidRPr="00672A6F" w:rsidRDefault="00761FEB" w:rsidP="00EF3D0E">
            <w:pPr>
              <w:pStyle w:val="TableText"/>
              <w:rPr>
                <w:rFonts w:ascii="Times New Roman" w:hAnsi="Times New Roman"/>
                <w:b/>
              </w:rPr>
            </w:pPr>
            <w:r>
              <w:rPr>
                <w:rFonts w:ascii="Times New Roman" w:hAnsi="Times New Roman"/>
                <w:b/>
              </w:rPr>
              <w:t xml:space="preserve">Wednesday, </w:t>
            </w:r>
            <w:r w:rsidR="005E177F">
              <w:rPr>
                <w:rFonts w:ascii="Times New Roman" w:hAnsi="Times New Roman"/>
                <w:b/>
              </w:rPr>
              <w:t>May 14</w:t>
            </w:r>
            <w:r w:rsidR="00EF3D0E" w:rsidRPr="00672A6F">
              <w:rPr>
                <w:rFonts w:ascii="Times New Roman" w:hAnsi="Times New Roman"/>
                <w:b/>
              </w:rPr>
              <w:t xml:space="preserve">, </w:t>
            </w:r>
            <w:r w:rsidR="00611FC5" w:rsidRPr="00672A6F">
              <w:rPr>
                <w:rFonts w:ascii="Times New Roman" w:hAnsi="Times New Roman"/>
                <w:b/>
              </w:rPr>
              <w:t>2025,</w:t>
            </w:r>
            <w:r w:rsidR="00EF3D0E" w:rsidRPr="00672A6F">
              <w:rPr>
                <w:rFonts w:ascii="Times New Roman" w:hAnsi="Times New Roman"/>
                <w:b/>
              </w:rPr>
              <w:t xml:space="preserve"> before 2:00 pm</w:t>
            </w:r>
          </w:p>
        </w:tc>
      </w:tr>
    </w:tbl>
    <w:p w14:paraId="3C8105E8" w14:textId="77777777" w:rsidR="00691A1A" w:rsidRPr="007D4794" w:rsidRDefault="00691A1A">
      <w:pPr>
        <w:widowControl w:val="0"/>
        <w:tabs>
          <w:tab w:val="left" w:pos="720"/>
        </w:tabs>
        <w:rPr>
          <w:b/>
          <w:color w:val="000000"/>
        </w:rPr>
      </w:pPr>
    </w:p>
    <w:p w14:paraId="1447D467" w14:textId="77777777" w:rsidR="00F5383D" w:rsidRDefault="00F5383D" w:rsidP="0094624F">
      <w:pPr>
        <w:widowControl w:val="0"/>
        <w:tabs>
          <w:tab w:val="left" w:pos="720"/>
        </w:tabs>
        <w:ind w:right="4500"/>
        <w:rPr>
          <w:b/>
          <w:color w:val="000000"/>
        </w:rPr>
      </w:pPr>
    </w:p>
    <w:p w14:paraId="3CCC6FDF" w14:textId="1C1CB491" w:rsidR="00691A1A" w:rsidRPr="007D4794" w:rsidRDefault="00F9455B" w:rsidP="0094624F">
      <w:pPr>
        <w:widowControl w:val="0"/>
        <w:tabs>
          <w:tab w:val="left" w:pos="720"/>
        </w:tabs>
        <w:ind w:right="4500"/>
        <w:rPr>
          <w:b/>
          <w:color w:val="000000"/>
        </w:rPr>
      </w:pPr>
      <w:r>
        <w:rPr>
          <w:b/>
          <w:color w:val="000000"/>
        </w:rPr>
        <w:lastRenderedPageBreak/>
        <w:t>D</w:t>
      </w:r>
      <w:r w:rsidR="0094624F" w:rsidRPr="007D4794">
        <w:rPr>
          <w:b/>
          <w:color w:val="000000"/>
        </w:rPr>
        <w:t>.</w:t>
      </w:r>
      <w:r w:rsidR="0094624F" w:rsidRPr="007D4794">
        <w:rPr>
          <w:b/>
          <w:color w:val="000000"/>
        </w:rPr>
        <w:tab/>
      </w:r>
      <w:r w:rsidR="00691A1A" w:rsidRPr="007D4794">
        <w:rPr>
          <w:b/>
          <w:color w:val="000000"/>
        </w:rPr>
        <w:t xml:space="preserve">Questions Regarding the </w:t>
      </w:r>
      <w:r w:rsidR="00952341">
        <w:rPr>
          <w:b/>
          <w:color w:val="000000"/>
        </w:rPr>
        <w:t>RFI</w:t>
      </w:r>
    </w:p>
    <w:p w14:paraId="09EC88A5" w14:textId="77777777" w:rsidR="00691A1A" w:rsidRPr="007D4794" w:rsidRDefault="00691A1A">
      <w:pPr>
        <w:widowControl w:val="0"/>
        <w:tabs>
          <w:tab w:val="left" w:pos="720"/>
        </w:tabs>
        <w:ind w:right="4500"/>
        <w:rPr>
          <w:color w:val="000000"/>
        </w:rPr>
      </w:pPr>
    </w:p>
    <w:p w14:paraId="70774F76" w14:textId="1E2449A1" w:rsidR="00435F09" w:rsidRPr="007D4794" w:rsidRDefault="00417A2E" w:rsidP="00D52020">
      <w:pPr>
        <w:pStyle w:val="BodyTextIndent"/>
        <w:rPr>
          <w:color w:val="000000"/>
          <w:sz w:val="20"/>
        </w:rPr>
      </w:pPr>
      <w:r w:rsidRPr="007D4794">
        <w:rPr>
          <w:sz w:val="20"/>
        </w:rPr>
        <w:t>If you have any</w:t>
      </w:r>
      <w:r w:rsidR="00F45675" w:rsidRPr="007D4794">
        <w:rPr>
          <w:sz w:val="20"/>
        </w:rPr>
        <w:t xml:space="preserve"> questions </w:t>
      </w:r>
      <w:r w:rsidRPr="007D4794">
        <w:rPr>
          <w:sz w:val="20"/>
        </w:rPr>
        <w:t xml:space="preserve">regarding </w:t>
      </w:r>
      <w:r w:rsidR="00F45675" w:rsidRPr="007D4794">
        <w:rPr>
          <w:sz w:val="20"/>
        </w:rPr>
        <w:t xml:space="preserve">this </w:t>
      </w:r>
      <w:r w:rsidR="00952341">
        <w:rPr>
          <w:sz w:val="20"/>
        </w:rPr>
        <w:t>RFI</w:t>
      </w:r>
      <w:r w:rsidR="00F45675" w:rsidRPr="007D4794">
        <w:rPr>
          <w:sz w:val="20"/>
        </w:rPr>
        <w:t xml:space="preserve">, send an e-mail to </w:t>
      </w:r>
      <w:r w:rsidR="0000127D">
        <w:rPr>
          <w:sz w:val="20"/>
        </w:rPr>
        <w:t>Stephanie Newman at Stephanie.Newman2</w:t>
      </w:r>
      <w:r w:rsidR="00000768" w:rsidRPr="007D4794">
        <w:rPr>
          <w:sz w:val="20"/>
          <w:u w:val="single"/>
        </w:rPr>
        <w:t>@</w:t>
      </w:r>
      <w:r w:rsidR="006C3000">
        <w:rPr>
          <w:sz w:val="20"/>
          <w:u w:val="single"/>
        </w:rPr>
        <w:t>Erlanger</w:t>
      </w:r>
      <w:r w:rsidR="00F45675" w:rsidRPr="007D4794">
        <w:rPr>
          <w:sz w:val="20"/>
          <w:u w:val="single"/>
        </w:rPr>
        <w:t>.</w:t>
      </w:r>
      <w:r w:rsidR="0025483E">
        <w:rPr>
          <w:sz w:val="20"/>
          <w:u w:val="single"/>
        </w:rPr>
        <w:t>org</w:t>
      </w:r>
      <w:r w:rsidR="00F45675" w:rsidRPr="007D4794">
        <w:rPr>
          <w:sz w:val="20"/>
        </w:rPr>
        <w:t xml:space="preserve"> </w:t>
      </w:r>
      <w:r w:rsidR="00C866E1" w:rsidRPr="007D4794">
        <w:rPr>
          <w:color w:val="000000"/>
          <w:sz w:val="20"/>
        </w:rPr>
        <w:t>no later than</w:t>
      </w:r>
      <w:r w:rsidR="0000127D">
        <w:rPr>
          <w:color w:val="000000"/>
          <w:sz w:val="20"/>
        </w:rPr>
        <w:t xml:space="preserve"> </w:t>
      </w:r>
      <w:r w:rsidR="0000127D" w:rsidRPr="00611FC5">
        <w:rPr>
          <w:b/>
          <w:bCs/>
          <w:color w:val="000000"/>
          <w:sz w:val="20"/>
        </w:rPr>
        <w:t>4:00 p.m.</w:t>
      </w:r>
      <w:r w:rsidR="00F45675" w:rsidRPr="00611FC5">
        <w:rPr>
          <w:b/>
          <w:color w:val="000000"/>
          <w:sz w:val="20"/>
        </w:rPr>
        <w:t xml:space="preserve"> Eastern Time on</w:t>
      </w:r>
      <w:r w:rsidR="005E177F">
        <w:rPr>
          <w:b/>
          <w:color w:val="000000"/>
          <w:sz w:val="20"/>
        </w:rPr>
        <w:t xml:space="preserve"> Wednesday May 7</w:t>
      </w:r>
      <w:r w:rsidR="00761FEB" w:rsidRPr="00761FEB">
        <w:rPr>
          <w:b/>
          <w:color w:val="000000"/>
          <w:sz w:val="20"/>
        </w:rPr>
        <w:t xml:space="preserve">, </w:t>
      </w:r>
      <w:proofErr w:type="gramStart"/>
      <w:r w:rsidR="00761FEB" w:rsidRPr="00761FEB">
        <w:rPr>
          <w:b/>
          <w:color w:val="000000"/>
          <w:sz w:val="20"/>
        </w:rPr>
        <w:t>2025</w:t>
      </w:r>
      <w:r w:rsidR="00761FEB">
        <w:rPr>
          <w:b/>
          <w:color w:val="000000"/>
          <w:sz w:val="20"/>
        </w:rPr>
        <w:t xml:space="preserve"> </w:t>
      </w:r>
      <w:r w:rsidR="0000127D" w:rsidRPr="00672A6F">
        <w:rPr>
          <w:b/>
          <w:color w:val="000000"/>
          <w:sz w:val="20"/>
        </w:rPr>
        <w:t>.</w:t>
      </w:r>
      <w:proofErr w:type="gramEnd"/>
      <w:r w:rsidR="0000127D">
        <w:rPr>
          <w:b/>
          <w:color w:val="000000"/>
          <w:sz w:val="20"/>
        </w:rPr>
        <w:t xml:space="preserve"> </w:t>
      </w:r>
      <w:r w:rsidR="00F45675" w:rsidRPr="007D4794">
        <w:rPr>
          <w:color w:val="000000"/>
          <w:sz w:val="20"/>
        </w:rPr>
        <w:t xml:space="preserve">Be sure to reference the section of the </w:t>
      </w:r>
      <w:r w:rsidR="00952341">
        <w:rPr>
          <w:color w:val="000000"/>
          <w:sz w:val="20"/>
        </w:rPr>
        <w:t>RFI</w:t>
      </w:r>
      <w:r w:rsidR="00F45675" w:rsidRPr="007D4794">
        <w:rPr>
          <w:color w:val="000000"/>
          <w:sz w:val="20"/>
        </w:rPr>
        <w:t xml:space="preserve"> in question.  All questions should be submitted via e-mail.  </w:t>
      </w:r>
      <w:r w:rsidR="00C2595B" w:rsidRPr="007D4794">
        <w:rPr>
          <w:color w:val="000000"/>
          <w:sz w:val="20"/>
        </w:rPr>
        <w:t>Any q</w:t>
      </w:r>
      <w:r w:rsidR="00F45675" w:rsidRPr="007D4794">
        <w:rPr>
          <w:color w:val="000000"/>
          <w:sz w:val="20"/>
        </w:rPr>
        <w:t xml:space="preserve">uestions </w:t>
      </w:r>
      <w:r w:rsidR="00AC7CFF" w:rsidRPr="007D4794">
        <w:rPr>
          <w:color w:val="000000"/>
          <w:sz w:val="20"/>
        </w:rPr>
        <w:t>submitted</w:t>
      </w:r>
      <w:r w:rsidR="00C2595B" w:rsidRPr="007D4794">
        <w:rPr>
          <w:color w:val="000000"/>
          <w:sz w:val="20"/>
        </w:rPr>
        <w:t xml:space="preserve"> (</w:t>
      </w:r>
      <w:r w:rsidR="00F45675" w:rsidRPr="007D4794">
        <w:rPr>
          <w:color w:val="000000"/>
          <w:sz w:val="20"/>
        </w:rPr>
        <w:t xml:space="preserve">and </w:t>
      </w:r>
      <w:r w:rsidR="00C2595B" w:rsidRPr="007D4794">
        <w:rPr>
          <w:color w:val="000000"/>
          <w:sz w:val="20"/>
        </w:rPr>
        <w:t xml:space="preserve">their </w:t>
      </w:r>
      <w:r w:rsidR="00F45675" w:rsidRPr="007D4794">
        <w:rPr>
          <w:color w:val="000000"/>
          <w:sz w:val="20"/>
        </w:rPr>
        <w:t>answers</w:t>
      </w:r>
      <w:r w:rsidR="00C2595B" w:rsidRPr="007D4794">
        <w:rPr>
          <w:color w:val="000000"/>
          <w:sz w:val="20"/>
        </w:rPr>
        <w:t>)</w:t>
      </w:r>
      <w:r w:rsidR="00880011">
        <w:rPr>
          <w:color w:val="000000"/>
          <w:sz w:val="20"/>
        </w:rPr>
        <w:t xml:space="preserve"> may</w:t>
      </w:r>
      <w:r w:rsidR="00F45675" w:rsidRPr="007D4794">
        <w:rPr>
          <w:color w:val="000000"/>
          <w:sz w:val="20"/>
        </w:rPr>
        <w:t xml:space="preserve"> be </w:t>
      </w:r>
      <w:r w:rsidR="001F0724" w:rsidRPr="007D4794">
        <w:rPr>
          <w:color w:val="000000"/>
          <w:sz w:val="20"/>
        </w:rPr>
        <w:t>distributed to</w:t>
      </w:r>
      <w:r w:rsidR="00F45675" w:rsidRPr="007D4794">
        <w:rPr>
          <w:color w:val="000000"/>
          <w:sz w:val="20"/>
        </w:rPr>
        <w:t xml:space="preserve"> all participating </w:t>
      </w:r>
      <w:r w:rsidR="00BB6B17" w:rsidRPr="007D4794">
        <w:rPr>
          <w:color w:val="000000"/>
          <w:sz w:val="20"/>
        </w:rPr>
        <w:t>Vendor</w:t>
      </w:r>
      <w:r w:rsidR="00F16405" w:rsidRPr="007D4794">
        <w:rPr>
          <w:color w:val="000000"/>
          <w:sz w:val="20"/>
        </w:rPr>
        <w:t>(</w:t>
      </w:r>
      <w:r w:rsidR="00BB6B17" w:rsidRPr="007D4794">
        <w:rPr>
          <w:color w:val="000000"/>
          <w:sz w:val="20"/>
        </w:rPr>
        <w:t>s</w:t>
      </w:r>
      <w:r w:rsidR="00F16405" w:rsidRPr="007D4794">
        <w:rPr>
          <w:color w:val="000000"/>
          <w:sz w:val="20"/>
        </w:rPr>
        <w:t>)</w:t>
      </w:r>
      <w:r w:rsidR="00F45675" w:rsidRPr="007D4794">
        <w:rPr>
          <w:color w:val="000000"/>
          <w:sz w:val="20"/>
        </w:rPr>
        <w:t xml:space="preserve">.  These guidelines for communications have been established to ensure that the </w:t>
      </w:r>
      <w:r w:rsidR="00952341">
        <w:rPr>
          <w:color w:val="000000"/>
          <w:sz w:val="20"/>
        </w:rPr>
        <w:t>RFI</w:t>
      </w:r>
      <w:r w:rsidR="00F45675" w:rsidRPr="007D4794">
        <w:rPr>
          <w:color w:val="000000"/>
          <w:sz w:val="20"/>
        </w:rPr>
        <w:t xml:space="preserve"> process is fair and equitable to all </w:t>
      </w:r>
      <w:r w:rsidR="00BB6B17" w:rsidRPr="007D4794">
        <w:rPr>
          <w:color w:val="000000"/>
          <w:sz w:val="20"/>
        </w:rPr>
        <w:t>Vendor</w:t>
      </w:r>
      <w:r w:rsidR="00F16405" w:rsidRPr="007D4794">
        <w:rPr>
          <w:color w:val="000000"/>
          <w:sz w:val="20"/>
        </w:rPr>
        <w:t>(</w:t>
      </w:r>
      <w:r w:rsidR="00BB6B17" w:rsidRPr="007D4794">
        <w:rPr>
          <w:color w:val="000000"/>
          <w:sz w:val="20"/>
        </w:rPr>
        <w:t>s</w:t>
      </w:r>
      <w:r w:rsidR="00F16405" w:rsidRPr="007D4794">
        <w:rPr>
          <w:color w:val="000000"/>
          <w:sz w:val="20"/>
        </w:rPr>
        <w:t>)</w:t>
      </w:r>
      <w:r w:rsidR="00F45675" w:rsidRPr="007D4794">
        <w:rPr>
          <w:color w:val="000000"/>
          <w:sz w:val="20"/>
        </w:rPr>
        <w:t>.</w:t>
      </w:r>
      <w:r w:rsidR="00D57F48">
        <w:rPr>
          <w:color w:val="000000"/>
          <w:sz w:val="20"/>
        </w:rPr>
        <w:t xml:space="preserve"> </w:t>
      </w:r>
      <w:r w:rsidR="00B57F91">
        <w:rPr>
          <w:color w:val="000000"/>
          <w:sz w:val="20"/>
        </w:rPr>
        <w:t xml:space="preserve">Stephanie Newman </w:t>
      </w:r>
      <w:r w:rsidR="00D57F48" w:rsidRPr="00C04EC4">
        <w:rPr>
          <w:sz w:val="20"/>
        </w:rPr>
        <w:t>is</w:t>
      </w:r>
      <w:r w:rsidR="00F45675" w:rsidRPr="007D4794">
        <w:rPr>
          <w:color w:val="000000"/>
          <w:sz w:val="20"/>
        </w:rPr>
        <w:t xml:space="preserve"> the </w:t>
      </w:r>
      <w:r w:rsidR="00B57F91" w:rsidRPr="007D4794">
        <w:rPr>
          <w:color w:val="000000"/>
          <w:sz w:val="20"/>
        </w:rPr>
        <w:t>single point</w:t>
      </w:r>
      <w:r w:rsidR="0089617C" w:rsidRPr="007D4794">
        <w:rPr>
          <w:color w:val="000000"/>
          <w:sz w:val="20"/>
        </w:rPr>
        <w:t xml:space="preserve"> of contact for the </w:t>
      </w:r>
      <w:r w:rsidR="00952341">
        <w:rPr>
          <w:color w:val="000000"/>
          <w:sz w:val="20"/>
        </w:rPr>
        <w:t>RFI</w:t>
      </w:r>
      <w:r w:rsidR="00F45675" w:rsidRPr="007D4794">
        <w:rPr>
          <w:color w:val="000000"/>
          <w:sz w:val="20"/>
        </w:rPr>
        <w:t xml:space="preserve"> process.  As such, all responses should be directed to </w:t>
      </w:r>
      <w:r w:rsidR="00C04EC4" w:rsidRPr="00B57F91">
        <w:rPr>
          <w:bCs/>
          <w:sz w:val="20"/>
        </w:rPr>
        <w:t>her</w:t>
      </w:r>
      <w:r w:rsidR="00F45675" w:rsidRPr="00B57F91">
        <w:rPr>
          <w:bCs/>
          <w:color w:val="000000"/>
          <w:sz w:val="20"/>
        </w:rPr>
        <w:t>.</w:t>
      </w:r>
    </w:p>
    <w:p w14:paraId="6883C13B" w14:textId="77777777" w:rsidR="007A0286" w:rsidRPr="007D4794" w:rsidRDefault="007A0286">
      <w:pPr>
        <w:widowControl w:val="0"/>
        <w:tabs>
          <w:tab w:val="left" w:pos="720"/>
          <w:tab w:val="left" w:pos="6030"/>
          <w:tab w:val="left" w:pos="6120"/>
          <w:tab w:val="left" w:pos="6768"/>
        </w:tabs>
        <w:ind w:right="278"/>
        <w:rPr>
          <w:color w:val="000000"/>
        </w:rPr>
      </w:pPr>
    </w:p>
    <w:p w14:paraId="024A35C6" w14:textId="55BF5194" w:rsidR="002D3352" w:rsidRDefault="00F9455B" w:rsidP="006A72F9">
      <w:pPr>
        <w:widowControl w:val="0"/>
        <w:tabs>
          <w:tab w:val="left" w:pos="720"/>
          <w:tab w:val="left" w:pos="6030"/>
          <w:tab w:val="left" w:pos="6120"/>
          <w:tab w:val="left" w:pos="6768"/>
        </w:tabs>
        <w:ind w:right="278"/>
        <w:rPr>
          <w:b/>
          <w:color w:val="000000"/>
        </w:rPr>
      </w:pPr>
      <w:r>
        <w:rPr>
          <w:b/>
          <w:color w:val="000000"/>
        </w:rPr>
        <w:t>E</w:t>
      </w:r>
      <w:r w:rsidR="0094624F" w:rsidRPr="007D4794">
        <w:rPr>
          <w:b/>
          <w:color w:val="000000"/>
        </w:rPr>
        <w:t>.</w:t>
      </w:r>
      <w:r w:rsidR="0094624F" w:rsidRPr="007D4794">
        <w:rPr>
          <w:b/>
          <w:color w:val="000000"/>
        </w:rPr>
        <w:tab/>
      </w:r>
      <w:r w:rsidR="00691A1A" w:rsidRPr="007D4794">
        <w:rPr>
          <w:b/>
          <w:color w:val="000000"/>
        </w:rPr>
        <w:t>Response Due Date and Delivery</w:t>
      </w:r>
    </w:p>
    <w:p w14:paraId="26B27B91" w14:textId="77777777" w:rsidR="006A72F9" w:rsidRDefault="006A72F9" w:rsidP="006A72F9">
      <w:pPr>
        <w:widowControl w:val="0"/>
        <w:tabs>
          <w:tab w:val="left" w:pos="720"/>
          <w:tab w:val="left" w:pos="6030"/>
          <w:tab w:val="left" w:pos="6120"/>
          <w:tab w:val="left" w:pos="6768"/>
        </w:tabs>
        <w:ind w:right="278"/>
        <w:rPr>
          <w:color w:val="000000"/>
        </w:rPr>
      </w:pPr>
    </w:p>
    <w:p w14:paraId="675EDF81" w14:textId="7DA9231A" w:rsidR="00880011" w:rsidRPr="007D4794" w:rsidRDefault="00691A1A" w:rsidP="00761FEB">
      <w:pPr>
        <w:widowControl w:val="0"/>
        <w:tabs>
          <w:tab w:val="left" w:pos="720"/>
        </w:tabs>
        <w:ind w:left="720" w:hanging="720"/>
        <w:jc w:val="both"/>
        <w:rPr>
          <w:color w:val="000000"/>
          <w:u w:val="single"/>
        </w:rPr>
      </w:pPr>
      <w:r w:rsidRPr="007D4794">
        <w:rPr>
          <w:color w:val="000000"/>
        </w:rPr>
        <w:tab/>
      </w:r>
      <w:r w:rsidR="00952341">
        <w:rPr>
          <w:rFonts w:ascii="Times" w:hAnsi="Times"/>
        </w:rPr>
        <w:t>Submissions</w:t>
      </w:r>
      <w:r w:rsidR="00C866E1" w:rsidRPr="007D4794">
        <w:rPr>
          <w:color w:val="000000"/>
        </w:rPr>
        <w:t xml:space="preserve"> are to be submitted </w:t>
      </w:r>
      <w:r w:rsidR="009B5C9D">
        <w:rPr>
          <w:color w:val="000000"/>
        </w:rPr>
        <w:t xml:space="preserve">via email to </w:t>
      </w:r>
      <w:hyperlink r:id="rId12" w:history="1">
        <w:r w:rsidR="009B5C9D" w:rsidRPr="00F61350">
          <w:rPr>
            <w:rStyle w:val="Hyperlink"/>
          </w:rPr>
          <w:t>Stephanie.Newman2@erlanger.org</w:t>
        </w:r>
      </w:hyperlink>
      <w:r w:rsidR="009B5C9D">
        <w:rPr>
          <w:color w:val="000000"/>
        </w:rPr>
        <w:t xml:space="preserve"> </w:t>
      </w:r>
      <w:r w:rsidR="009B5C9D" w:rsidRPr="009B5C9D">
        <w:rPr>
          <w:b/>
          <w:bCs/>
          <w:color w:val="000000"/>
          <w:highlight w:val="yellow"/>
          <w:u w:val="single"/>
        </w:rPr>
        <w:t xml:space="preserve">at </w:t>
      </w:r>
      <w:r w:rsidR="00B57F91" w:rsidRPr="009B5C9D">
        <w:rPr>
          <w:b/>
          <w:bCs/>
          <w:color w:val="000000"/>
          <w:highlight w:val="yellow"/>
          <w:u w:val="single"/>
        </w:rPr>
        <w:t xml:space="preserve">2:00 </w:t>
      </w:r>
      <w:r w:rsidR="00C866E1" w:rsidRPr="009B5C9D">
        <w:rPr>
          <w:b/>
          <w:bCs/>
          <w:color w:val="000000"/>
          <w:highlight w:val="yellow"/>
          <w:u w:val="single"/>
        </w:rPr>
        <w:t xml:space="preserve">p.m. Eastern Time on </w:t>
      </w:r>
      <w:r w:rsidR="00761FEB">
        <w:rPr>
          <w:b/>
          <w:bCs/>
          <w:color w:val="000000"/>
          <w:u w:val="single"/>
        </w:rPr>
        <w:t xml:space="preserve">Wednesday, </w:t>
      </w:r>
      <w:r w:rsidR="005E177F">
        <w:rPr>
          <w:b/>
          <w:bCs/>
          <w:color w:val="000000"/>
          <w:u w:val="single"/>
        </w:rPr>
        <w:t>May 14</w:t>
      </w:r>
      <w:r w:rsidR="00761FEB">
        <w:rPr>
          <w:b/>
          <w:bCs/>
          <w:color w:val="000000"/>
          <w:u w:val="single"/>
        </w:rPr>
        <w:t>, 2025.</w:t>
      </w:r>
    </w:p>
    <w:p w14:paraId="3DB152AC" w14:textId="77777777" w:rsidR="00691A1A" w:rsidRPr="007D4794" w:rsidRDefault="00F9455B" w:rsidP="0094624F">
      <w:pPr>
        <w:widowControl w:val="0"/>
        <w:tabs>
          <w:tab w:val="left" w:pos="720"/>
        </w:tabs>
        <w:ind w:right="300"/>
        <w:rPr>
          <w:b/>
          <w:color w:val="000000"/>
        </w:rPr>
      </w:pPr>
      <w:r>
        <w:rPr>
          <w:b/>
          <w:color w:val="000000"/>
        </w:rPr>
        <w:t>F</w:t>
      </w:r>
      <w:r w:rsidR="0094624F" w:rsidRPr="007D4794">
        <w:rPr>
          <w:b/>
          <w:color w:val="000000"/>
        </w:rPr>
        <w:t>.</w:t>
      </w:r>
      <w:r w:rsidR="0094624F" w:rsidRPr="007D4794">
        <w:rPr>
          <w:b/>
          <w:color w:val="000000"/>
        </w:rPr>
        <w:tab/>
      </w:r>
      <w:r w:rsidR="009C574F" w:rsidRPr="007D4794">
        <w:rPr>
          <w:b/>
          <w:color w:val="000000"/>
        </w:rPr>
        <w:t>Response Time Frame</w:t>
      </w:r>
    </w:p>
    <w:p w14:paraId="56BD5F28" w14:textId="77777777" w:rsidR="00691A1A" w:rsidRPr="007D4794" w:rsidRDefault="00691A1A">
      <w:pPr>
        <w:widowControl w:val="0"/>
        <w:ind w:right="300"/>
        <w:rPr>
          <w:b/>
          <w:color w:val="000000"/>
        </w:rPr>
      </w:pPr>
    </w:p>
    <w:p w14:paraId="39F87718" w14:textId="388E207F" w:rsidR="00691A1A" w:rsidRPr="007D4794" w:rsidRDefault="00952341" w:rsidP="00D52020">
      <w:pPr>
        <w:widowControl w:val="0"/>
        <w:ind w:left="720" w:right="300"/>
        <w:jc w:val="both"/>
        <w:rPr>
          <w:color w:val="000000"/>
          <w:lang w:val="en-GB"/>
        </w:rPr>
      </w:pPr>
      <w:r>
        <w:rPr>
          <w:color w:val="000000"/>
          <w:lang w:val="en-GB"/>
        </w:rPr>
        <w:t>Submission</w:t>
      </w:r>
      <w:r w:rsidR="00691A1A" w:rsidRPr="007D4794">
        <w:rPr>
          <w:color w:val="000000"/>
          <w:lang w:val="en-GB"/>
        </w:rPr>
        <w:t xml:space="preserve">s must </w:t>
      </w:r>
      <w:r w:rsidR="00461619" w:rsidRPr="007D4794">
        <w:rPr>
          <w:color w:val="000000"/>
          <w:lang w:val="en-GB"/>
        </w:rPr>
        <w:t>be valid</w:t>
      </w:r>
      <w:r w:rsidR="00691A1A" w:rsidRPr="007D4794">
        <w:rPr>
          <w:color w:val="000000"/>
          <w:lang w:val="en-GB"/>
        </w:rPr>
        <w:t xml:space="preserve"> for at least </w:t>
      </w:r>
      <w:r w:rsidR="004E2189">
        <w:rPr>
          <w:color w:val="000000"/>
          <w:lang w:val="en-GB"/>
        </w:rPr>
        <w:t>one hundred twenty</w:t>
      </w:r>
      <w:r w:rsidR="00691A1A" w:rsidRPr="007D4794">
        <w:rPr>
          <w:color w:val="000000"/>
          <w:lang w:val="en-GB"/>
        </w:rPr>
        <w:t xml:space="preserve"> (</w:t>
      </w:r>
      <w:r w:rsidR="004E2189">
        <w:rPr>
          <w:color w:val="000000"/>
          <w:lang w:val="en-GB"/>
        </w:rPr>
        <w:t>12</w:t>
      </w:r>
      <w:r w:rsidR="00691A1A" w:rsidRPr="007D4794">
        <w:rPr>
          <w:color w:val="000000"/>
          <w:lang w:val="en-GB"/>
        </w:rPr>
        <w:t xml:space="preserve">0) days following the closing date of this </w:t>
      </w:r>
      <w:r>
        <w:rPr>
          <w:color w:val="000000"/>
          <w:lang w:val="en-GB"/>
        </w:rPr>
        <w:t>RFI</w:t>
      </w:r>
      <w:r w:rsidR="00691A1A" w:rsidRPr="007D4794">
        <w:rPr>
          <w:color w:val="000000"/>
          <w:lang w:val="en-GB"/>
        </w:rPr>
        <w:t>.</w:t>
      </w:r>
    </w:p>
    <w:p w14:paraId="0BFDAD56" w14:textId="77777777" w:rsidR="00691A1A" w:rsidRPr="007D4794" w:rsidRDefault="00691A1A">
      <w:pPr>
        <w:widowControl w:val="0"/>
        <w:tabs>
          <w:tab w:val="left" w:pos="720"/>
        </w:tabs>
        <w:rPr>
          <w:color w:val="000000"/>
        </w:rPr>
      </w:pPr>
    </w:p>
    <w:p w14:paraId="1DEF7903" w14:textId="77777777" w:rsidR="00691A1A" w:rsidRDefault="00F9455B" w:rsidP="004E2189">
      <w:pPr>
        <w:widowControl w:val="0"/>
        <w:tabs>
          <w:tab w:val="left" w:pos="720"/>
        </w:tabs>
        <w:ind w:right="4622"/>
        <w:rPr>
          <w:b/>
          <w:color w:val="000000"/>
        </w:rPr>
      </w:pPr>
      <w:r>
        <w:rPr>
          <w:b/>
          <w:color w:val="000000"/>
        </w:rPr>
        <w:t>G</w:t>
      </w:r>
      <w:r w:rsidR="0094624F" w:rsidRPr="007D4794">
        <w:rPr>
          <w:b/>
          <w:color w:val="000000"/>
        </w:rPr>
        <w:t>.</w:t>
      </w:r>
      <w:r w:rsidR="0094624F" w:rsidRPr="007D4794">
        <w:rPr>
          <w:b/>
          <w:color w:val="000000"/>
        </w:rPr>
        <w:tab/>
      </w:r>
      <w:r w:rsidR="00691A1A" w:rsidRPr="007D4794">
        <w:rPr>
          <w:b/>
          <w:color w:val="000000"/>
        </w:rPr>
        <w:t>Code of Ethics</w:t>
      </w:r>
    </w:p>
    <w:p w14:paraId="0702277C" w14:textId="77777777" w:rsidR="00F35786" w:rsidRPr="007D4794" w:rsidRDefault="00F35786" w:rsidP="00F35786">
      <w:pPr>
        <w:widowControl w:val="0"/>
        <w:tabs>
          <w:tab w:val="left" w:pos="720"/>
        </w:tabs>
        <w:rPr>
          <w:b/>
          <w:color w:val="000000"/>
        </w:rPr>
      </w:pPr>
      <w:r>
        <w:rPr>
          <w:b/>
          <w:color w:val="000000"/>
        </w:rPr>
        <w:tab/>
      </w:r>
      <w:r w:rsidRPr="00240403">
        <w:rPr>
          <w:rFonts w:ascii="Times" w:hAnsi="Times"/>
        </w:rPr>
        <w:t xml:space="preserve">Vendor is responsible for understanding and </w:t>
      </w:r>
      <w:r>
        <w:rPr>
          <w:rFonts w:ascii="Times" w:hAnsi="Times"/>
        </w:rPr>
        <w:t>f</w:t>
      </w:r>
      <w:r w:rsidRPr="00240403">
        <w:rPr>
          <w:rFonts w:ascii="Times" w:hAnsi="Times"/>
        </w:rPr>
        <w:t>ollowing</w:t>
      </w:r>
      <w:r>
        <w:rPr>
          <w:rFonts w:ascii="Times" w:hAnsi="Times"/>
        </w:rPr>
        <w:t xml:space="preserve"> Erlanger’s Code of Ethics</w:t>
      </w:r>
    </w:p>
    <w:p w14:paraId="78B166C8" w14:textId="77777777" w:rsidR="00691A1A" w:rsidRPr="007D4794" w:rsidRDefault="00691A1A" w:rsidP="004E2189">
      <w:pPr>
        <w:widowControl w:val="0"/>
        <w:tabs>
          <w:tab w:val="left" w:pos="720"/>
        </w:tabs>
        <w:ind w:left="720" w:hanging="720"/>
        <w:jc w:val="both"/>
        <w:rPr>
          <w:color w:val="000000"/>
        </w:rPr>
      </w:pPr>
      <w:r w:rsidRPr="007D4794">
        <w:rPr>
          <w:color w:val="000000"/>
        </w:rPr>
        <w:tab/>
      </w:r>
    </w:p>
    <w:p w14:paraId="48C10356" w14:textId="77777777" w:rsidR="00691A1A" w:rsidRPr="007D4794" w:rsidRDefault="00F9455B">
      <w:pPr>
        <w:tabs>
          <w:tab w:val="left" w:pos="720"/>
        </w:tabs>
        <w:rPr>
          <w:color w:val="000000"/>
        </w:rPr>
      </w:pPr>
      <w:r>
        <w:rPr>
          <w:b/>
          <w:color w:val="000000"/>
          <w:lang w:val="en-GB"/>
        </w:rPr>
        <w:t>H</w:t>
      </w:r>
      <w:r w:rsidR="00E06354" w:rsidRPr="007D4794">
        <w:rPr>
          <w:b/>
          <w:color w:val="000000"/>
          <w:lang w:val="en-GB"/>
        </w:rPr>
        <w:t>.</w:t>
      </w:r>
      <w:r w:rsidR="00E06354" w:rsidRPr="007D4794">
        <w:rPr>
          <w:b/>
          <w:color w:val="000000"/>
          <w:lang w:val="en-GB"/>
        </w:rPr>
        <w:tab/>
      </w:r>
      <w:r w:rsidR="00691A1A" w:rsidRPr="007D4794">
        <w:rPr>
          <w:b/>
          <w:color w:val="000000"/>
        </w:rPr>
        <w:t>Disclaimer</w:t>
      </w:r>
    </w:p>
    <w:p w14:paraId="2FA9DDAC" w14:textId="77777777" w:rsidR="00691A1A" w:rsidRPr="007D4794" w:rsidRDefault="00691A1A">
      <w:pPr>
        <w:ind w:left="720"/>
        <w:rPr>
          <w:b/>
          <w:color w:val="000000"/>
        </w:rPr>
      </w:pPr>
    </w:p>
    <w:p w14:paraId="22A9EAC0" w14:textId="77777777" w:rsidR="00691A1A" w:rsidRPr="007D4794" w:rsidRDefault="00BB6B17" w:rsidP="00D52020">
      <w:pPr>
        <w:ind w:left="720"/>
        <w:jc w:val="both"/>
        <w:rPr>
          <w:color w:val="000000"/>
        </w:rPr>
      </w:pPr>
      <w:r w:rsidRPr="007D4794">
        <w:rPr>
          <w:color w:val="000000"/>
        </w:rPr>
        <w:t xml:space="preserve">Vendor(s) </w:t>
      </w:r>
      <w:r w:rsidR="00691A1A" w:rsidRPr="007D4794">
        <w:rPr>
          <w:color w:val="000000"/>
        </w:rPr>
        <w:t xml:space="preserve">must perform </w:t>
      </w:r>
      <w:r w:rsidR="00F16405" w:rsidRPr="007D4794">
        <w:rPr>
          <w:color w:val="000000"/>
        </w:rPr>
        <w:t xml:space="preserve">their </w:t>
      </w:r>
      <w:r w:rsidR="00691A1A" w:rsidRPr="007D4794">
        <w:rPr>
          <w:color w:val="000000"/>
        </w:rPr>
        <w:t xml:space="preserve">own evaluation of all information and data provided by </w:t>
      </w:r>
      <w:r w:rsidR="006C3000">
        <w:rPr>
          <w:color w:val="000000"/>
        </w:rPr>
        <w:t>Erlanger</w:t>
      </w:r>
      <w:r w:rsidR="00691A1A" w:rsidRPr="007D4794">
        <w:rPr>
          <w:color w:val="000000"/>
        </w:rPr>
        <w:t xml:space="preserve">.  </w:t>
      </w:r>
      <w:r w:rsidR="006C3000">
        <w:rPr>
          <w:color w:val="000000"/>
        </w:rPr>
        <w:t>Erlanger</w:t>
      </w:r>
      <w:r w:rsidR="00691A1A" w:rsidRPr="007D4794">
        <w:rPr>
          <w:color w:val="000000"/>
        </w:rPr>
        <w:t xml:space="preserve"> makes no representation or warranty regarding any information or data provided.</w:t>
      </w:r>
    </w:p>
    <w:p w14:paraId="6B9F845D" w14:textId="77777777" w:rsidR="00E06354" w:rsidRPr="007D4794" w:rsidRDefault="00E06354" w:rsidP="00D52020">
      <w:pPr>
        <w:ind w:left="720"/>
        <w:jc w:val="both"/>
        <w:rPr>
          <w:color w:val="000000"/>
        </w:rPr>
      </w:pPr>
    </w:p>
    <w:p w14:paraId="61A5E1F6" w14:textId="77777777" w:rsidR="00691A1A" w:rsidRPr="007D4794" w:rsidRDefault="00691A1A">
      <w:pPr>
        <w:widowControl w:val="0"/>
        <w:tabs>
          <w:tab w:val="left" w:pos="720"/>
        </w:tabs>
        <w:rPr>
          <w:b/>
          <w:color w:val="000000"/>
        </w:rPr>
      </w:pPr>
    </w:p>
    <w:p w14:paraId="33DA9613" w14:textId="6832E438" w:rsidR="00691A1A" w:rsidRDefault="00952341" w:rsidP="004270D7">
      <w:pPr>
        <w:pStyle w:val="ListParagraph"/>
        <w:widowControl w:val="0"/>
        <w:numPr>
          <w:ilvl w:val="0"/>
          <w:numId w:val="4"/>
        </w:numPr>
        <w:ind w:right="531"/>
        <w:rPr>
          <w:b/>
          <w:color w:val="000000"/>
        </w:rPr>
      </w:pPr>
      <w:r>
        <w:rPr>
          <w:b/>
          <w:color w:val="000000"/>
        </w:rPr>
        <w:t>RFI</w:t>
      </w:r>
      <w:r w:rsidR="003D1565">
        <w:rPr>
          <w:b/>
          <w:color w:val="000000"/>
        </w:rPr>
        <w:t xml:space="preserve"> PROCESS</w:t>
      </w:r>
    </w:p>
    <w:p w14:paraId="366EB407" w14:textId="77777777" w:rsidR="006A72F9" w:rsidRDefault="006A72F9" w:rsidP="006A72F9">
      <w:pPr>
        <w:pStyle w:val="ListParagraph"/>
        <w:widowControl w:val="0"/>
        <w:ind w:right="531"/>
        <w:rPr>
          <w:b/>
          <w:color w:val="000000"/>
        </w:rPr>
      </w:pPr>
    </w:p>
    <w:p w14:paraId="4294495A" w14:textId="6319EB62" w:rsidR="006A72F9" w:rsidRPr="006A72F9" w:rsidRDefault="006A72F9" w:rsidP="006A72F9">
      <w:pPr>
        <w:tabs>
          <w:tab w:val="left" w:pos="720"/>
        </w:tabs>
        <w:rPr>
          <w:b/>
          <w:color w:val="000000"/>
          <w:lang w:val="en-GB"/>
        </w:rPr>
      </w:pPr>
      <w:r w:rsidRPr="006A72F9">
        <w:rPr>
          <w:b/>
          <w:color w:val="000000"/>
          <w:lang w:val="en-GB"/>
        </w:rPr>
        <w:t xml:space="preserve">A. </w:t>
      </w:r>
      <w:r>
        <w:rPr>
          <w:b/>
          <w:color w:val="000000"/>
          <w:lang w:val="en-GB"/>
        </w:rPr>
        <w:tab/>
      </w:r>
      <w:r w:rsidR="00952341">
        <w:rPr>
          <w:b/>
          <w:color w:val="000000"/>
          <w:lang w:val="en-GB"/>
        </w:rPr>
        <w:t>Submission</w:t>
      </w:r>
      <w:r w:rsidRPr="006A72F9">
        <w:rPr>
          <w:b/>
          <w:color w:val="000000"/>
          <w:lang w:val="en-GB"/>
        </w:rPr>
        <w:t>s</w:t>
      </w:r>
    </w:p>
    <w:p w14:paraId="63BC2C78" w14:textId="77777777" w:rsidR="00691A1A" w:rsidRPr="007D4794" w:rsidRDefault="00691A1A">
      <w:pPr>
        <w:widowControl w:val="0"/>
        <w:rPr>
          <w:b/>
          <w:color w:val="000000"/>
        </w:rPr>
      </w:pPr>
    </w:p>
    <w:p w14:paraId="4502E211" w14:textId="4BC6135A" w:rsidR="00774015" w:rsidRDefault="00952341" w:rsidP="00774015">
      <w:pPr>
        <w:ind w:left="720"/>
        <w:jc w:val="both"/>
        <w:rPr>
          <w:color w:val="000000"/>
        </w:rPr>
      </w:pPr>
      <w:r>
        <w:rPr>
          <w:color w:val="000000"/>
        </w:rPr>
        <w:t>Submission</w:t>
      </w:r>
      <w:r w:rsidR="00774015" w:rsidRPr="00774015">
        <w:rPr>
          <w:color w:val="000000"/>
        </w:rPr>
        <w:t xml:space="preserve">s must be in accordance with the attached </w:t>
      </w:r>
      <w:r w:rsidR="00435F09" w:rsidRPr="00774015">
        <w:rPr>
          <w:color w:val="000000"/>
        </w:rPr>
        <w:t>instructions,</w:t>
      </w:r>
      <w:r w:rsidR="00774015" w:rsidRPr="00774015">
        <w:rPr>
          <w:color w:val="000000"/>
        </w:rPr>
        <w:t xml:space="preserve"> or they will not be considered. Erlanger reserves the right to reject any or all </w:t>
      </w:r>
      <w:r>
        <w:rPr>
          <w:color w:val="000000"/>
        </w:rPr>
        <w:t>Submission</w:t>
      </w:r>
      <w:r w:rsidR="00774015" w:rsidRPr="00774015">
        <w:rPr>
          <w:color w:val="000000"/>
        </w:rPr>
        <w:t xml:space="preserve">s received, to accept any </w:t>
      </w:r>
      <w:r>
        <w:rPr>
          <w:color w:val="000000"/>
        </w:rPr>
        <w:t>Submission</w:t>
      </w:r>
      <w:r w:rsidR="00774015" w:rsidRPr="00774015">
        <w:rPr>
          <w:color w:val="000000"/>
        </w:rPr>
        <w:t xml:space="preserve"> which in its opinion may be in the best interest of Erlanger, and to combine </w:t>
      </w:r>
      <w:r>
        <w:rPr>
          <w:color w:val="000000"/>
        </w:rPr>
        <w:t>Submission</w:t>
      </w:r>
      <w:r w:rsidR="00774015" w:rsidRPr="00774015">
        <w:rPr>
          <w:color w:val="000000"/>
        </w:rPr>
        <w:t xml:space="preserve">s into a final </w:t>
      </w:r>
      <w:r>
        <w:rPr>
          <w:color w:val="000000"/>
        </w:rPr>
        <w:t>Submission</w:t>
      </w:r>
      <w:r w:rsidR="00774015" w:rsidRPr="00774015">
        <w:rPr>
          <w:color w:val="000000"/>
        </w:rPr>
        <w:t xml:space="preserve"> upon which it may solicit additional pricing or best or final offers. Erlanger does not obligate itself to accept any </w:t>
      </w:r>
      <w:proofErr w:type="gramStart"/>
      <w:r w:rsidR="00774015" w:rsidRPr="00774015">
        <w:rPr>
          <w:color w:val="000000"/>
        </w:rPr>
        <w:t xml:space="preserve">particular </w:t>
      </w:r>
      <w:r>
        <w:rPr>
          <w:color w:val="000000"/>
        </w:rPr>
        <w:t>Submission</w:t>
      </w:r>
      <w:proofErr w:type="gramEnd"/>
      <w:r w:rsidR="00774015" w:rsidRPr="00774015">
        <w:rPr>
          <w:color w:val="000000"/>
        </w:rPr>
        <w:t>.</w:t>
      </w:r>
    </w:p>
    <w:p w14:paraId="1AA7844A" w14:textId="77777777" w:rsidR="00774015" w:rsidRDefault="00774015" w:rsidP="00774015">
      <w:pPr>
        <w:ind w:left="720"/>
        <w:jc w:val="both"/>
        <w:rPr>
          <w:color w:val="000000"/>
        </w:rPr>
      </w:pPr>
    </w:p>
    <w:p w14:paraId="42B8C137" w14:textId="77777777" w:rsidR="00F5383D" w:rsidRDefault="00F5383D" w:rsidP="00774015">
      <w:pPr>
        <w:ind w:left="720"/>
        <w:jc w:val="both"/>
        <w:rPr>
          <w:color w:val="000000"/>
        </w:rPr>
      </w:pPr>
    </w:p>
    <w:p w14:paraId="35279FD4" w14:textId="42C650AB" w:rsidR="00886605" w:rsidRPr="00672A6F" w:rsidRDefault="00952341" w:rsidP="00886605">
      <w:pPr>
        <w:pStyle w:val="ListParagraph"/>
        <w:numPr>
          <w:ilvl w:val="0"/>
          <w:numId w:val="2"/>
        </w:numPr>
        <w:jc w:val="both"/>
        <w:rPr>
          <w:color w:val="000000"/>
        </w:rPr>
      </w:pPr>
      <w:r>
        <w:rPr>
          <w:color w:val="000000"/>
        </w:rPr>
        <w:t>Submission</w:t>
      </w:r>
      <w:r w:rsidR="00EF2532" w:rsidRPr="00672A6F">
        <w:rPr>
          <w:color w:val="000000"/>
        </w:rPr>
        <w:t xml:space="preserve"> must be completed in its entirety</w:t>
      </w:r>
      <w:r w:rsidR="00C82565" w:rsidRPr="00672A6F">
        <w:rPr>
          <w:color w:val="000000"/>
        </w:rPr>
        <w:t xml:space="preserve"> – Services to be priced on the included Excel </w:t>
      </w:r>
      <w:r w:rsidR="00886605" w:rsidRPr="00672A6F">
        <w:rPr>
          <w:color w:val="000000"/>
        </w:rPr>
        <w:t>sheet.</w:t>
      </w:r>
    </w:p>
    <w:p w14:paraId="118497C9" w14:textId="33C700F9" w:rsidR="00DE46BA" w:rsidRDefault="00DE46BA" w:rsidP="004270D7">
      <w:pPr>
        <w:pStyle w:val="ListParagraph"/>
        <w:numPr>
          <w:ilvl w:val="0"/>
          <w:numId w:val="2"/>
        </w:numPr>
        <w:jc w:val="both"/>
        <w:rPr>
          <w:color w:val="000000"/>
        </w:rPr>
      </w:pPr>
      <w:r>
        <w:rPr>
          <w:color w:val="000000"/>
        </w:rPr>
        <w:t xml:space="preserve">Only original signature on </w:t>
      </w:r>
      <w:r w:rsidR="00952341">
        <w:rPr>
          <w:color w:val="000000"/>
        </w:rPr>
        <w:t>Submission</w:t>
      </w:r>
      <w:r>
        <w:rPr>
          <w:color w:val="000000"/>
        </w:rPr>
        <w:t xml:space="preserve"> will be accepted</w:t>
      </w:r>
    </w:p>
    <w:p w14:paraId="26BFB73D" w14:textId="7F3FC920" w:rsidR="00DE46BA" w:rsidRDefault="009A2370" w:rsidP="004270D7">
      <w:pPr>
        <w:pStyle w:val="ListParagraph"/>
        <w:numPr>
          <w:ilvl w:val="0"/>
          <w:numId w:val="2"/>
        </w:numPr>
        <w:jc w:val="both"/>
        <w:rPr>
          <w:color w:val="000000"/>
        </w:rPr>
      </w:pPr>
      <w:r>
        <w:rPr>
          <w:color w:val="000000"/>
        </w:rPr>
        <w:t xml:space="preserve">All changes to </w:t>
      </w:r>
      <w:r w:rsidR="00952341">
        <w:rPr>
          <w:color w:val="000000"/>
        </w:rPr>
        <w:t>Submission</w:t>
      </w:r>
      <w:r>
        <w:rPr>
          <w:color w:val="000000"/>
        </w:rPr>
        <w:t>s must be made in writing</w:t>
      </w:r>
    </w:p>
    <w:p w14:paraId="23E56200" w14:textId="0B2B332E" w:rsidR="009A2370" w:rsidRDefault="00952341" w:rsidP="004270D7">
      <w:pPr>
        <w:pStyle w:val="ListParagraph"/>
        <w:numPr>
          <w:ilvl w:val="0"/>
          <w:numId w:val="2"/>
        </w:numPr>
        <w:jc w:val="both"/>
        <w:rPr>
          <w:color w:val="000000"/>
        </w:rPr>
      </w:pPr>
      <w:r>
        <w:rPr>
          <w:color w:val="000000"/>
        </w:rPr>
        <w:t>Submission</w:t>
      </w:r>
      <w:r w:rsidR="009A2370">
        <w:rPr>
          <w:color w:val="000000"/>
        </w:rPr>
        <w:t>s must be submitted in duplicate</w:t>
      </w:r>
    </w:p>
    <w:p w14:paraId="31ED4E60" w14:textId="5665F476" w:rsidR="00D52F9A" w:rsidRPr="00D52F9A" w:rsidRDefault="00952341" w:rsidP="004270D7">
      <w:pPr>
        <w:pStyle w:val="ListParagraph"/>
        <w:numPr>
          <w:ilvl w:val="0"/>
          <w:numId w:val="2"/>
        </w:numPr>
        <w:jc w:val="both"/>
        <w:rPr>
          <w:color w:val="000000"/>
        </w:rPr>
      </w:pPr>
      <w:r>
        <w:rPr>
          <w:color w:val="000000"/>
        </w:rPr>
        <w:t>Submission</w:t>
      </w:r>
      <w:r w:rsidR="00B74B2B" w:rsidRPr="00D52F9A">
        <w:rPr>
          <w:color w:val="000000"/>
        </w:rPr>
        <w:t xml:space="preserve"> Opening - </w:t>
      </w:r>
      <w:r w:rsidR="00387EB5">
        <w:rPr>
          <w:color w:val="000000"/>
        </w:rPr>
        <w:t>Vendor</w:t>
      </w:r>
      <w:r w:rsidR="00B74B2B" w:rsidRPr="00D52F9A">
        <w:rPr>
          <w:color w:val="000000"/>
        </w:rPr>
        <w:t xml:space="preserve">s may come to the </w:t>
      </w:r>
      <w:r>
        <w:rPr>
          <w:color w:val="000000"/>
        </w:rPr>
        <w:t>RFI</w:t>
      </w:r>
      <w:r w:rsidR="00B74B2B" w:rsidRPr="00D52F9A">
        <w:rPr>
          <w:color w:val="000000"/>
        </w:rPr>
        <w:t xml:space="preserve"> opening, however, pricing and term information will not be provided at that time. The </w:t>
      </w:r>
      <w:r>
        <w:rPr>
          <w:color w:val="000000"/>
        </w:rPr>
        <w:t>RFI</w:t>
      </w:r>
      <w:r w:rsidR="00B74B2B" w:rsidRPr="00D52F9A">
        <w:rPr>
          <w:color w:val="000000"/>
        </w:rPr>
        <w:t xml:space="preserve"> opening is a public event to demonstrate that Erlanger follows all applicable laws in its process. Prices and terms will be available only after the </w:t>
      </w:r>
      <w:r>
        <w:rPr>
          <w:color w:val="000000"/>
        </w:rPr>
        <w:t>Submission</w:t>
      </w:r>
      <w:r w:rsidR="00B74B2B" w:rsidRPr="00D52F9A">
        <w:rPr>
          <w:color w:val="000000"/>
        </w:rPr>
        <w:t xml:space="preserve"> is awarded and then only by appointment.</w:t>
      </w:r>
      <w:r w:rsidR="00D52F9A" w:rsidRPr="00D52F9A">
        <w:rPr>
          <w:color w:val="000000"/>
        </w:rPr>
        <w:t xml:space="preserve"> </w:t>
      </w:r>
    </w:p>
    <w:p w14:paraId="77E49170" w14:textId="2529E738" w:rsidR="008F1E56" w:rsidRDefault="00D52F9A" w:rsidP="004270D7">
      <w:pPr>
        <w:pStyle w:val="ListParagraph"/>
        <w:numPr>
          <w:ilvl w:val="0"/>
          <w:numId w:val="2"/>
        </w:numPr>
        <w:jc w:val="both"/>
        <w:rPr>
          <w:color w:val="000000"/>
        </w:rPr>
      </w:pPr>
      <w:r w:rsidRPr="00D52F9A">
        <w:rPr>
          <w:color w:val="000000"/>
        </w:rPr>
        <w:t xml:space="preserve">Following the </w:t>
      </w:r>
      <w:r w:rsidR="00952341">
        <w:rPr>
          <w:color w:val="000000"/>
        </w:rPr>
        <w:t>RFI</w:t>
      </w:r>
      <w:r w:rsidRPr="00D52F9A">
        <w:rPr>
          <w:color w:val="000000"/>
        </w:rPr>
        <w:t xml:space="preserve"> Opening, a </w:t>
      </w:r>
      <w:r w:rsidR="00387EB5">
        <w:rPr>
          <w:color w:val="000000"/>
        </w:rPr>
        <w:t>Vendor</w:t>
      </w:r>
      <w:r w:rsidRPr="00D52F9A">
        <w:rPr>
          <w:color w:val="000000"/>
        </w:rPr>
        <w:t xml:space="preserve"> may not have any further contact with the Technical Contact or other </w:t>
      </w:r>
      <w:r w:rsidRPr="00774015">
        <w:rPr>
          <w:color w:val="000000"/>
        </w:rPr>
        <w:t xml:space="preserve">Erlanger </w:t>
      </w:r>
      <w:r w:rsidRPr="00D52F9A">
        <w:rPr>
          <w:color w:val="000000"/>
        </w:rPr>
        <w:t xml:space="preserve">personnel or affiliated physicians about the </w:t>
      </w:r>
      <w:r w:rsidR="00952341">
        <w:rPr>
          <w:color w:val="000000"/>
        </w:rPr>
        <w:t>RFI</w:t>
      </w:r>
      <w:r w:rsidRPr="00D52F9A">
        <w:rPr>
          <w:color w:val="000000"/>
        </w:rPr>
        <w:t xml:space="preserve"> unless initiated or authorized by </w:t>
      </w:r>
      <w:r w:rsidR="00435F09" w:rsidRPr="00D52F9A">
        <w:rPr>
          <w:color w:val="000000"/>
        </w:rPr>
        <w:t>Erlanger</w:t>
      </w:r>
      <w:r w:rsidR="00435F09">
        <w:rPr>
          <w:color w:val="000000"/>
        </w:rPr>
        <w:t>.</w:t>
      </w:r>
      <w:r w:rsidRPr="00D52F9A">
        <w:rPr>
          <w:color w:val="000000"/>
        </w:rPr>
        <w:t xml:space="preserve"> </w:t>
      </w:r>
      <w:r>
        <w:rPr>
          <w:color w:val="000000"/>
        </w:rPr>
        <w:t xml:space="preserve">All communication must be done through a single point of contact </w:t>
      </w:r>
      <w:r w:rsidR="00435F09">
        <w:rPr>
          <w:color w:val="000000"/>
        </w:rPr>
        <w:t>Stephanie Newman</w:t>
      </w:r>
      <w:r w:rsidR="00435F09">
        <w:rPr>
          <w:color w:val="FF0000"/>
        </w:rPr>
        <w:t>.</w:t>
      </w:r>
      <w:r>
        <w:rPr>
          <w:color w:val="000000"/>
        </w:rPr>
        <w:t xml:space="preserve"> </w:t>
      </w:r>
    </w:p>
    <w:p w14:paraId="16AC6A5B" w14:textId="77777777" w:rsidR="00EF2532" w:rsidRPr="007D4794" w:rsidRDefault="00EF2532" w:rsidP="00EF2532">
      <w:pPr>
        <w:widowControl w:val="0"/>
        <w:rPr>
          <w:b/>
          <w:color w:val="000000"/>
        </w:rPr>
      </w:pPr>
    </w:p>
    <w:p w14:paraId="6F78D17D" w14:textId="3E1EE720" w:rsidR="00EF2532" w:rsidRPr="007D4794" w:rsidRDefault="006A72F9" w:rsidP="00EF2532">
      <w:pPr>
        <w:widowControl w:val="0"/>
        <w:tabs>
          <w:tab w:val="left" w:pos="720"/>
        </w:tabs>
        <w:rPr>
          <w:b/>
          <w:color w:val="000000"/>
        </w:rPr>
      </w:pPr>
      <w:r>
        <w:rPr>
          <w:b/>
          <w:color w:val="000000"/>
        </w:rPr>
        <w:t>B</w:t>
      </w:r>
      <w:r w:rsidR="00EF2532" w:rsidRPr="007D4794">
        <w:rPr>
          <w:b/>
          <w:color w:val="000000"/>
        </w:rPr>
        <w:t>.</w:t>
      </w:r>
      <w:r w:rsidR="00EF2532" w:rsidRPr="007D4794">
        <w:rPr>
          <w:b/>
          <w:color w:val="000000"/>
        </w:rPr>
        <w:tab/>
        <w:t>Evaluation Process</w:t>
      </w:r>
    </w:p>
    <w:p w14:paraId="09099D9A" w14:textId="77777777" w:rsidR="00EF2532" w:rsidRPr="007D4794" w:rsidRDefault="00EF2532" w:rsidP="00EF2532">
      <w:pPr>
        <w:tabs>
          <w:tab w:val="left" w:pos="-1440"/>
          <w:tab w:val="left" w:pos="-720"/>
          <w:tab w:val="left" w:pos="3168"/>
          <w:tab w:val="left" w:pos="3888"/>
          <w:tab w:val="left" w:pos="4608"/>
          <w:tab w:val="left" w:pos="5328"/>
          <w:tab w:val="left" w:pos="6048"/>
          <w:tab w:val="left" w:pos="6768"/>
          <w:tab w:val="left" w:pos="7488"/>
          <w:tab w:val="left" w:pos="8208"/>
          <w:tab w:val="left" w:pos="8928"/>
        </w:tabs>
        <w:rPr>
          <w:b/>
          <w:color w:val="000000"/>
        </w:rPr>
      </w:pPr>
    </w:p>
    <w:p w14:paraId="1B9A0B38" w14:textId="34C4D0D7" w:rsidR="0045785A" w:rsidRPr="00F5383D" w:rsidRDefault="00AA4E14" w:rsidP="00474C04">
      <w:pPr>
        <w:pStyle w:val="ListParagraph"/>
        <w:numPr>
          <w:ilvl w:val="0"/>
          <w:numId w:val="3"/>
        </w:numPr>
        <w:tabs>
          <w:tab w:val="left" w:pos="-1440"/>
          <w:tab w:val="left" w:pos="-720"/>
          <w:tab w:val="left" w:pos="720"/>
          <w:tab w:val="left" w:pos="3168"/>
          <w:tab w:val="left" w:pos="3888"/>
          <w:tab w:val="left" w:pos="4608"/>
          <w:tab w:val="left" w:pos="5328"/>
          <w:tab w:val="left" w:pos="6048"/>
          <w:tab w:val="left" w:pos="6768"/>
          <w:tab w:val="left" w:pos="7488"/>
          <w:tab w:val="left" w:pos="8208"/>
          <w:tab w:val="left" w:pos="8928"/>
        </w:tabs>
        <w:jc w:val="both"/>
        <w:rPr>
          <w:color w:val="000000"/>
        </w:rPr>
      </w:pPr>
      <w:r w:rsidRPr="00F5383D">
        <w:rPr>
          <w:color w:val="000000"/>
        </w:rPr>
        <w:t xml:space="preserve">In the event Erlanger Management determines, in its sole discretion, that additional </w:t>
      </w:r>
      <w:r w:rsidR="00952341" w:rsidRPr="00F5383D">
        <w:rPr>
          <w:color w:val="000000"/>
        </w:rPr>
        <w:t>Submission</w:t>
      </w:r>
      <w:r w:rsidRPr="00F5383D">
        <w:rPr>
          <w:color w:val="000000"/>
        </w:rPr>
        <w:t xml:space="preserve">s are necessary for a competitive procurement process, Management may, with or without notice, extend the </w:t>
      </w:r>
      <w:r w:rsidR="00952341" w:rsidRPr="00F5383D">
        <w:rPr>
          <w:color w:val="000000"/>
        </w:rPr>
        <w:t>RFI</w:t>
      </w:r>
      <w:r w:rsidRPr="00F5383D">
        <w:rPr>
          <w:color w:val="000000"/>
        </w:rPr>
        <w:t xml:space="preserve"> opening date for </w:t>
      </w:r>
      <w:proofErr w:type="gramStart"/>
      <w:r w:rsidRPr="00F5383D">
        <w:rPr>
          <w:color w:val="000000"/>
        </w:rPr>
        <w:t>a period of time</w:t>
      </w:r>
      <w:proofErr w:type="gramEnd"/>
      <w:r w:rsidRPr="00F5383D">
        <w:rPr>
          <w:color w:val="000000"/>
        </w:rPr>
        <w:t xml:space="preserve"> as it deems necessary or appropriate. In the event the </w:t>
      </w:r>
      <w:r w:rsidR="00952341" w:rsidRPr="00F5383D">
        <w:rPr>
          <w:color w:val="000000"/>
        </w:rPr>
        <w:t>RFI</w:t>
      </w:r>
      <w:r w:rsidRPr="00F5383D">
        <w:rPr>
          <w:color w:val="000000"/>
        </w:rPr>
        <w:t xml:space="preserve"> opening date is extended pursuant to this paragraph, an updated copy of the </w:t>
      </w:r>
      <w:r w:rsidR="00952341" w:rsidRPr="00F5383D">
        <w:rPr>
          <w:color w:val="000000"/>
        </w:rPr>
        <w:t>RFI</w:t>
      </w:r>
      <w:r w:rsidRPr="00F5383D">
        <w:rPr>
          <w:color w:val="000000"/>
        </w:rPr>
        <w:t xml:space="preserve"> will be made available upon </w:t>
      </w:r>
      <w:r w:rsidRPr="00F5383D">
        <w:rPr>
          <w:color w:val="000000"/>
        </w:rPr>
        <w:lastRenderedPageBreak/>
        <w:t xml:space="preserve">request, and any respondent that submitted a response prior to the </w:t>
      </w:r>
      <w:r w:rsidR="00952341" w:rsidRPr="00F5383D">
        <w:rPr>
          <w:color w:val="000000"/>
        </w:rPr>
        <w:t>RFI</w:t>
      </w:r>
      <w:r w:rsidRPr="00F5383D">
        <w:rPr>
          <w:color w:val="000000"/>
        </w:rPr>
        <w:t xml:space="preserve"> opening date extension may re-submit its </w:t>
      </w:r>
      <w:r w:rsidR="00952341" w:rsidRPr="00F5383D">
        <w:rPr>
          <w:color w:val="000000"/>
        </w:rPr>
        <w:t>Submission</w:t>
      </w:r>
      <w:r w:rsidRPr="00F5383D">
        <w:rPr>
          <w:color w:val="000000"/>
        </w:rPr>
        <w:t xml:space="preserve"> or rely upon its original </w:t>
      </w:r>
      <w:r w:rsidR="00952341" w:rsidRPr="00F5383D">
        <w:rPr>
          <w:color w:val="000000"/>
        </w:rPr>
        <w:t>Submission</w:t>
      </w:r>
      <w:r w:rsidRPr="00F5383D">
        <w:rPr>
          <w:color w:val="000000"/>
        </w:rPr>
        <w:t>.</w:t>
      </w:r>
    </w:p>
    <w:p w14:paraId="2961CA2F" w14:textId="77777777" w:rsidR="00BF3A6C" w:rsidRPr="00BF3A6C" w:rsidRDefault="00BF3A6C" w:rsidP="00BF3A6C">
      <w:pPr>
        <w:pStyle w:val="ListParagraph"/>
        <w:rPr>
          <w:color w:val="000000"/>
        </w:rPr>
      </w:pPr>
    </w:p>
    <w:p w14:paraId="50DBC868" w14:textId="0E798CDF" w:rsidR="00BF3A6C" w:rsidRPr="00AA4E14" w:rsidRDefault="00BF3A6C" w:rsidP="004270D7">
      <w:pPr>
        <w:pStyle w:val="ListParagraph"/>
        <w:numPr>
          <w:ilvl w:val="0"/>
          <w:numId w:val="3"/>
        </w:numPr>
        <w:rPr>
          <w:color w:val="000000"/>
        </w:rPr>
      </w:pPr>
      <w:r>
        <w:rPr>
          <w:color w:val="000000"/>
        </w:rPr>
        <w:t xml:space="preserve">Erlanger </w:t>
      </w:r>
      <w:r w:rsidRPr="00BF3A6C">
        <w:rPr>
          <w:color w:val="000000"/>
        </w:rPr>
        <w:t xml:space="preserve">may choose to award a contract to the </w:t>
      </w:r>
      <w:r w:rsidR="00387EB5">
        <w:rPr>
          <w:color w:val="000000"/>
        </w:rPr>
        <w:t>Vendor</w:t>
      </w:r>
      <w:r w:rsidRPr="00BF3A6C">
        <w:rPr>
          <w:color w:val="000000"/>
        </w:rPr>
        <w:t xml:space="preserve"> who submits a </w:t>
      </w:r>
      <w:r w:rsidR="00952341">
        <w:rPr>
          <w:color w:val="000000"/>
        </w:rPr>
        <w:t>Submission</w:t>
      </w:r>
      <w:r w:rsidRPr="00BF3A6C">
        <w:rPr>
          <w:color w:val="000000"/>
        </w:rPr>
        <w:t xml:space="preserve"> that demonstrates the best overall value as determined by Erlanger without regard to race, color, religion, creed, national origins, gender, age, or handicap condition.</w:t>
      </w:r>
    </w:p>
    <w:p w14:paraId="3C8E8404" w14:textId="2188B85A" w:rsidR="004C4D76" w:rsidRDefault="004C4D76" w:rsidP="004C4D76">
      <w:pPr>
        <w:widowControl w:val="0"/>
        <w:tabs>
          <w:tab w:val="left" w:pos="720"/>
        </w:tabs>
        <w:ind w:right="531"/>
        <w:rPr>
          <w:b/>
          <w:color w:val="000000"/>
        </w:rPr>
      </w:pPr>
    </w:p>
    <w:p w14:paraId="58BF2649" w14:textId="0B44C502" w:rsidR="00BF3A6C" w:rsidRPr="008A238C" w:rsidRDefault="00952341" w:rsidP="004270D7">
      <w:pPr>
        <w:pStyle w:val="ListParagraph"/>
        <w:widowControl w:val="0"/>
        <w:numPr>
          <w:ilvl w:val="0"/>
          <w:numId w:val="4"/>
        </w:numPr>
        <w:tabs>
          <w:tab w:val="left" w:pos="720"/>
        </w:tabs>
        <w:ind w:right="531"/>
      </w:pPr>
      <w:r>
        <w:rPr>
          <w:b/>
          <w:color w:val="000000"/>
        </w:rPr>
        <w:t>RFI</w:t>
      </w:r>
      <w:r w:rsidR="005B2853" w:rsidRPr="008A238C">
        <w:rPr>
          <w:b/>
          <w:color w:val="000000"/>
        </w:rPr>
        <w:t xml:space="preserve"> Requirements </w:t>
      </w:r>
    </w:p>
    <w:p w14:paraId="64E763FF" w14:textId="77777777" w:rsidR="00365731" w:rsidRDefault="00365731" w:rsidP="00365731"/>
    <w:p w14:paraId="1BF41677" w14:textId="7668679F" w:rsidR="00691A1A" w:rsidRPr="007D4794" w:rsidRDefault="005F4F0E" w:rsidP="00365731">
      <w:pPr>
        <w:widowControl w:val="0"/>
        <w:tabs>
          <w:tab w:val="left" w:pos="720"/>
        </w:tabs>
        <w:ind w:right="531"/>
        <w:rPr>
          <w:b/>
          <w:color w:val="000000"/>
        </w:rPr>
      </w:pPr>
      <w:r w:rsidRPr="007D4794">
        <w:rPr>
          <w:b/>
          <w:color w:val="000000"/>
        </w:rPr>
        <w:t>A.</w:t>
      </w:r>
      <w:r w:rsidR="00691A1A" w:rsidRPr="007D4794">
        <w:rPr>
          <w:b/>
          <w:color w:val="000000"/>
        </w:rPr>
        <w:tab/>
      </w:r>
      <w:r w:rsidR="00952341">
        <w:rPr>
          <w:b/>
          <w:color w:val="000000"/>
        </w:rPr>
        <w:t>RFI</w:t>
      </w:r>
      <w:r w:rsidR="00691A1A" w:rsidRPr="007D4794">
        <w:rPr>
          <w:b/>
          <w:color w:val="000000"/>
        </w:rPr>
        <w:t xml:space="preserve"> Costs</w:t>
      </w:r>
    </w:p>
    <w:p w14:paraId="6D88C776" w14:textId="77777777" w:rsidR="003774A1" w:rsidRDefault="003774A1" w:rsidP="00A30DE1">
      <w:pPr>
        <w:widowControl w:val="0"/>
        <w:ind w:left="720"/>
        <w:jc w:val="both"/>
        <w:rPr>
          <w:color w:val="000000"/>
          <w:lang w:val="en-GB"/>
        </w:rPr>
      </w:pPr>
    </w:p>
    <w:p w14:paraId="0EFC37CD" w14:textId="5CA87DBE" w:rsidR="00A30DE1" w:rsidRPr="007D4794" w:rsidRDefault="00A30DE1" w:rsidP="00A30DE1">
      <w:pPr>
        <w:widowControl w:val="0"/>
        <w:ind w:left="720"/>
        <w:jc w:val="both"/>
        <w:rPr>
          <w:color w:val="000000"/>
        </w:rPr>
      </w:pPr>
      <w:r w:rsidRPr="007D4794">
        <w:rPr>
          <w:color w:val="000000"/>
          <w:lang w:val="en-GB"/>
        </w:rPr>
        <w:t xml:space="preserve">All costs associated with the preparation of this </w:t>
      </w:r>
      <w:r w:rsidR="00952341">
        <w:rPr>
          <w:color w:val="000000"/>
          <w:lang w:val="en-GB"/>
        </w:rPr>
        <w:t>RFI</w:t>
      </w:r>
      <w:r w:rsidRPr="007D4794">
        <w:rPr>
          <w:color w:val="000000"/>
          <w:lang w:val="en-GB"/>
        </w:rPr>
        <w:t xml:space="preserve"> will be borne by</w:t>
      </w:r>
      <w:r w:rsidR="007D164B" w:rsidRPr="007D4794">
        <w:rPr>
          <w:color w:val="000000"/>
          <w:lang w:val="en-GB"/>
        </w:rPr>
        <w:t xml:space="preserve"> Vendor(s)</w:t>
      </w:r>
      <w:r w:rsidRPr="007D4794">
        <w:rPr>
          <w:color w:val="000000"/>
          <w:lang w:val="en-GB"/>
        </w:rPr>
        <w:t xml:space="preserve">.  Nothing in this </w:t>
      </w:r>
      <w:r w:rsidR="00952341">
        <w:rPr>
          <w:color w:val="000000"/>
          <w:lang w:val="en-GB"/>
        </w:rPr>
        <w:t>RFI</w:t>
      </w:r>
      <w:r w:rsidRPr="007D4794">
        <w:rPr>
          <w:color w:val="000000"/>
          <w:lang w:val="en-GB"/>
        </w:rPr>
        <w:t xml:space="preserve"> is to be construed as obligating </w:t>
      </w:r>
      <w:r w:rsidR="006C3000">
        <w:rPr>
          <w:color w:val="000000"/>
          <w:lang w:val="en-GB"/>
        </w:rPr>
        <w:t>Erlanger</w:t>
      </w:r>
      <w:r w:rsidRPr="007D4794">
        <w:rPr>
          <w:color w:val="000000"/>
          <w:lang w:val="en-GB"/>
        </w:rPr>
        <w:t xml:space="preserve"> to pay for information solicited or obligating </w:t>
      </w:r>
      <w:r w:rsidR="006C3000">
        <w:rPr>
          <w:color w:val="000000"/>
          <w:lang w:val="en-GB"/>
        </w:rPr>
        <w:t>Erlanger</w:t>
      </w:r>
      <w:r w:rsidRPr="007D4794">
        <w:rPr>
          <w:color w:val="000000"/>
          <w:lang w:val="en-GB"/>
        </w:rPr>
        <w:t xml:space="preserve"> in any way whatsoever.</w:t>
      </w:r>
    </w:p>
    <w:p w14:paraId="7CF5599C" w14:textId="77777777" w:rsidR="00691A1A" w:rsidRPr="007D4794" w:rsidRDefault="00691A1A">
      <w:pPr>
        <w:widowControl w:val="0"/>
        <w:ind w:right="300"/>
        <w:rPr>
          <w:color w:val="000000"/>
        </w:rPr>
      </w:pPr>
    </w:p>
    <w:p w14:paraId="6B7BA0F8" w14:textId="02744486" w:rsidR="00D27750" w:rsidRPr="007D4794" w:rsidRDefault="00365731" w:rsidP="00365731">
      <w:pPr>
        <w:widowControl w:val="0"/>
        <w:tabs>
          <w:tab w:val="left" w:pos="720"/>
        </w:tabs>
        <w:ind w:right="300"/>
        <w:rPr>
          <w:b/>
          <w:color w:val="000000"/>
        </w:rPr>
      </w:pPr>
      <w:r>
        <w:rPr>
          <w:b/>
          <w:color w:val="000000"/>
        </w:rPr>
        <w:t>B</w:t>
      </w:r>
      <w:r w:rsidR="00D27750" w:rsidRPr="007D4794">
        <w:rPr>
          <w:b/>
          <w:color w:val="000000"/>
        </w:rPr>
        <w:t>.</w:t>
      </w:r>
      <w:r w:rsidR="00D27750" w:rsidRPr="007D4794">
        <w:rPr>
          <w:b/>
          <w:color w:val="000000"/>
        </w:rPr>
        <w:tab/>
        <w:t xml:space="preserve">Right to Terminate </w:t>
      </w:r>
      <w:r w:rsidR="00952341">
        <w:rPr>
          <w:b/>
          <w:color w:val="000000"/>
        </w:rPr>
        <w:t>RFI</w:t>
      </w:r>
      <w:r w:rsidR="00D27750" w:rsidRPr="007D4794">
        <w:rPr>
          <w:b/>
          <w:color w:val="000000"/>
        </w:rPr>
        <w:t xml:space="preserve"> Process</w:t>
      </w:r>
    </w:p>
    <w:p w14:paraId="00DB2822" w14:textId="77777777" w:rsidR="00D27750" w:rsidRPr="007D4794" w:rsidRDefault="00D27750" w:rsidP="00D27750">
      <w:pPr>
        <w:pStyle w:val="TextSub1"/>
        <w:spacing w:before="0"/>
        <w:ind w:left="0"/>
        <w:rPr>
          <w:color w:val="000000"/>
          <w:sz w:val="20"/>
          <w:lang w:val="en-GB"/>
        </w:rPr>
      </w:pPr>
    </w:p>
    <w:p w14:paraId="729F5253" w14:textId="50E71633" w:rsidR="00D27750" w:rsidRDefault="006C3000" w:rsidP="00D27750">
      <w:pPr>
        <w:pStyle w:val="TextSub1"/>
        <w:spacing w:before="0"/>
        <w:ind w:left="720"/>
        <w:jc w:val="both"/>
        <w:rPr>
          <w:color w:val="000000"/>
          <w:sz w:val="20"/>
        </w:rPr>
      </w:pPr>
      <w:r>
        <w:rPr>
          <w:color w:val="000000"/>
          <w:sz w:val="20"/>
          <w:lang w:val="en-GB"/>
        </w:rPr>
        <w:t>Erlanger</w:t>
      </w:r>
      <w:r w:rsidR="00D27750" w:rsidRPr="007D4794">
        <w:rPr>
          <w:color w:val="000000"/>
          <w:sz w:val="20"/>
          <w:lang w:val="en-GB"/>
        </w:rPr>
        <w:t xml:space="preserve"> may</w:t>
      </w:r>
      <w:r w:rsidR="00D27750" w:rsidRPr="007D4794">
        <w:rPr>
          <w:color w:val="000000"/>
          <w:sz w:val="20"/>
        </w:rPr>
        <w:t xml:space="preserve"> terminate this </w:t>
      </w:r>
      <w:r w:rsidR="00952341">
        <w:rPr>
          <w:color w:val="000000"/>
          <w:sz w:val="20"/>
        </w:rPr>
        <w:t>RFI</w:t>
      </w:r>
      <w:r w:rsidR="00D27750" w:rsidRPr="007D4794">
        <w:rPr>
          <w:color w:val="000000"/>
          <w:sz w:val="20"/>
        </w:rPr>
        <w:t xml:space="preserve"> process at any time and for any reason, or for no reason, and makes no commitments, express or implied that this process will result in a business transaction with any </w:t>
      </w:r>
      <w:r w:rsidR="00BB6B17" w:rsidRPr="007D4794">
        <w:rPr>
          <w:color w:val="000000"/>
          <w:sz w:val="20"/>
        </w:rPr>
        <w:t>Vendor(s)</w:t>
      </w:r>
      <w:r w:rsidR="00D27750" w:rsidRPr="007D4794">
        <w:rPr>
          <w:color w:val="000000"/>
          <w:sz w:val="20"/>
        </w:rPr>
        <w:t>.</w:t>
      </w:r>
    </w:p>
    <w:p w14:paraId="6B29CF76" w14:textId="77777777" w:rsidR="00BF3A6C" w:rsidRDefault="00BF3A6C" w:rsidP="00D27750">
      <w:pPr>
        <w:pStyle w:val="TextSub1"/>
        <w:spacing w:before="0"/>
        <w:ind w:left="720"/>
        <w:jc w:val="both"/>
        <w:rPr>
          <w:color w:val="000000"/>
          <w:sz w:val="20"/>
        </w:rPr>
      </w:pPr>
    </w:p>
    <w:p w14:paraId="0D3A6B1F" w14:textId="4D6499FC" w:rsidR="0024158D" w:rsidRDefault="0024158D" w:rsidP="0024158D">
      <w:pPr>
        <w:widowControl w:val="0"/>
        <w:tabs>
          <w:tab w:val="left" w:pos="720"/>
        </w:tabs>
        <w:ind w:right="300"/>
        <w:rPr>
          <w:b/>
          <w:color w:val="000000"/>
        </w:rPr>
      </w:pPr>
      <w:r w:rsidRPr="0024158D">
        <w:rPr>
          <w:b/>
          <w:color w:val="000000"/>
        </w:rPr>
        <w:t>C.</w:t>
      </w:r>
      <w:r>
        <w:rPr>
          <w:b/>
          <w:color w:val="000000"/>
        </w:rPr>
        <w:tab/>
      </w:r>
      <w:r w:rsidR="00952341">
        <w:rPr>
          <w:b/>
          <w:color w:val="000000"/>
        </w:rPr>
        <w:t>Submission</w:t>
      </w:r>
      <w:r w:rsidR="00BF3A6C" w:rsidRPr="0024158D">
        <w:rPr>
          <w:b/>
          <w:color w:val="000000"/>
        </w:rPr>
        <w:t xml:space="preserve"> Validity</w:t>
      </w:r>
    </w:p>
    <w:p w14:paraId="62DD52CF" w14:textId="77777777" w:rsidR="0024158D" w:rsidRPr="0024158D" w:rsidRDefault="0024158D" w:rsidP="0024158D">
      <w:pPr>
        <w:widowControl w:val="0"/>
        <w:tabs>
          <w:tab w:val="left" w:pos="720"/>
        </w:tabs>
        <w:ind w:right="300"/>
      </w:pPr>
    </w:p>
    <w:p w14:paraId="757356C6" w14:textId="115CF7E1" w:rsidR="00BF3A6C" w:rsidRDefault="00BF3A6C" w:rsidP="0024158D">
      <w:pPr>
        <w:widowControl w:val="0"/>
        <w:tabs>
          <w:tab w:val="left" w:pos="720"/>
        </w:tabs>
        <w:ind w:left="720" w:right="300"/>
        <w:rPr>
          <w:color w:val="000000"/>
          <w:lang w:val="en-GB"/>
        </w:rPr>
      </w:pPr>
      <w:r w:rsidRPr="00BF3A6C">
        <w:rPr>
          <w:color w:val="000000"/>
          <w:lang w:val="en-GB"/>
        </w:rPr>
        <w:t xml:space="preserve">All </w:t>
      </w:r>
      <w:r w:rsidR="00952341">
        <w:rPr>
          <w:color w:val="000000"/>
          <w:lang w:val="en-GB"/>
        </w:rPr>
        <w:t>Submission</w:t>
      </w:r>
      <w:r w:rsidRPr="00BF3A6C">
        <w:rPr>
          <w:color w:val="000000"/>
          <w:lang w:val="en-GB"/>
        </w:rPr>
        <w:t xml:space="preserve">s shall be considered valid for acceptance until such time an award is made, unless the </w:t>
      </w:r>
      <w:r w:rsidR="00387EB5">
        <w:rPr>
          <w:color w:val="000000"/>
          <w:lang w:val="en-GB"/>
        </w:rPr>
        <w:t>Vendor</w:t>
      </w:r>
      <w:r w:rsidRPr="00BF3A6C">
        <w:rPr>
          <w:color w:val="000000"/>
          <w:lang w:val="en-GB"/>
        </w:rPr>
        <w:t xml:space="preserve"> provides for a different </w:t>
      </w:r>
      <w:proofErr w:type="gramStart"/>
      <w:r w:rsidRPr="00BF3A6C">
        <w:rPr>
          <w:color w:val="000000"/>
          <w:lang w:val="en-GB"/>
        </w:rPr>
        <w:t>time period</w:t>
      </w:r>
      <w:proofErr w:type="gramEnd"/>
      <w:r w:rsidRPr="00BF3A6C">
        <w:rPr>
          <w:color w:val="000000"/>
          <w:lang w:val="en-GB"/>
        </w:rPr>
        <w:t xml:space="preserve"> within its </w:t>
      </w:r>
      <w:r w:rsidR="00952341">
        <w:rPr>
          <w:color w:val="000000"/>
          <w:lang w:val="en-GB"/>
        </w:rPr>
        <w:t>Submission</w:t>
      </w:r>
      <w:r w:rsidRPr="00BF3A6C">
        <w:rPr>
          <w:color w:val="000000"/>
          <w:lang w:val="en-GB"/>
        </w:rPr>
        <w:t xml:space="preserve"> response.  However, Erlanger reserves the right to reject a </w:t>
      </w:r>
      <w:r w:rsidR="00952341">
        <w:rPr>
          <w:color w:val="000000"/>
          <w:lang w:val="en-GB"/>
        </w:rPr>
        <w:t>Submission</w:t>
      </w:r>
      <w:r w:rsidRPr="00BF3A6C">
        <w:rPr>
          <w:color w:val="000000"/>
          <w:lang w:val="en-GB"/>
        </w:rPr>
        <w:t xml:space="preserve"> if the </w:t>
      </w:r>
      <w:r w:rsidR="00387EB5">
        <w:rPr>
          <w:color w:val="000000"/>
          <w:lang w:val="en-GB"/>
        </w:rPr>
        <w:t>Vendor</w:t>
      </w:r>
      <w:r w:rsidRPr="00BF3A6C">
        <w:rPr>
          <w:color w:val="000000"/>
          <w:lang w:val="en-GB"/>
        </w:rPr>
        <w:t xml:space="preserve">’s acceptance period is unacceptable and the </w:t>
      </w:r>
      <w:r w:rsidR="00387EB5">
        <w:rPr>
          <w:color w:val="000000"/>
          <w:lang w:val="en-GB"/>
        </w:rPr>
        <w:t>Vendor</w:t>
      </w:r>
      <w:r w:rsidRPr="00BF3A6C">
        <w:rPr>
          <w:color w:val="000000"/>
          <w:lang w:val="en-GB"/>
        </w:rPr>
        <w:t xml:space="preserve"> is unwilling to extend the validity of its </w:t>
      </w:r>
      <w:r w:rsidR="00952341">
        <w:rPr>
          <w:color w:val="000000"/>
          <w:lang w:val="en-GB"/>
        </w:rPr>
        <w:t>Submission</w:t>
      </w:r>
      <w:r w:rsidR="00E94F62" w:rsidRPr="00BF3A6C">
        <w:rPr>
          <w:color w:val="000000"/>
          <w:lang w:val="en-GB"/>
        </w:rPr>
        <w:t>.</w:t>
      </w:r>
    </w:p>
    <w:p w14:paraId="15D0EADC" w14:textId="77777777" w:rsidR="0024158D" w:rsidRDefault="0024158D" w:rsidP="0024158D">
      <w:pPr>
        <w:widowControl w:val="0"/>
        <w:tabs>
          <w:tab w:val="left" w:pos="720"/>
        </w:tabs>
        <w:ind w:left="720" w:right="300"/>
        <w:rPr>
          <w:color w:val="000000"/>
          <w:lang w:val="en-GB"/>
        </w:rPr>
      </w:pPr>
    </w:p>
    <w:p w14:paraId="1A4D6BDD" w14:textId="449EBEFB" w:rsidR="0024158D" w:rsidRDefault="0024158D" w:rsidP="0024158D">
      <w:pPr>
        <w:widowControl w:val="0"/>
        <w:tabs>
          <w:tab w:val="left" w:pos="720"/>
        </w:tabs>
        <w:ind w:right="300"/>
        <w:rPr>
          <w:b/>
          <w:color w:val="000000"/>
        </w:rPr>
      </w:pPr>
      <w:r w:rsidRPr="0024158D">
        <w:rPr>
          <w:b/>
          <w:color w:val="000000"/>
        </w:rPr>
        <w:t xml:space="preserve">D. </w:t>
      </w:r>
      <w:r>
        <w:rPr>
          <w:b/>
          <w:color w:val="000000"/>
        </w:rPr>
        <w:t xml:space="preserve">         </w:t>
      </w:r>
      <w:r w:rsidRPr="0024158D">
        <w:rPr>
          <w:b/>
          <w:color w:val="000000"/>
        </w:rPr>
        <w:t xml:space="preserve">Errors and Omissions in </w:t>
      </w:r>
      <w:r w:rsidR="00952341">
        <w:rPr>
          <w:b/>
          <w:color w:val="000000"/>
        </w:rPr>
        <w:t>Submission</w:t>
      </w:r>
    </w:p>
    <w:p w14:paraId="139A8DAA" w14:textId="77777777" w:rsidR="0024158D" w:rsidRDefault="0024158D" w:rsidP="0024158D">
      <w:pPr>
        <w:widowControl w:val="0"/>
        <w:tabs>
          <w:tab w:val="left" w:pos="720"/>
        </w:tabs>
        <w:ind w:right="300"/>
        <w:rPr>
          <w:b/>
          <w:color w:val="000000"/>
        </w:rPr>
      </w:pPr>
    </w:p>
    <w:p w14:paraId="561C260F" w14:textId="4B30AA13" w:rsidR="0024158D" w:rsidRDefault="00387EB5" w:rsidP="0024158D">
      <w:pPr>
        <w:widowControl w:val="0"/>
        <w:tabs>
          <w:tab w:val="left" w:pos="720"/>
        </w:tabs>
        <w:ind w:left="720" w:right="300"/>
        <w:rPr>
          <w:color w:val="000000"/>
          <w:lang w:val="en-GB"/>
        </w:rPr>
      </w:pPr>
      <w:r>
        <w:rPr>
          <w:color w:val="000000"/>
          <w:lang w:val="en-GB"/>
        </w:rPr>
        <w:t>Vendor</w:t>
      </w:r>
      <w:r w:rsidR="0024158D" w:rsidRPr="0024158D">
        <w:rPr>
          <w:color w:val="000000"/>
          <w:lang w:val="en-GB"/>
        </w:rPr>
        <w:t xml:space="preserve">(s) must perform their own evaluation of all information and data provided by Erlanger.  Erlanger makes no representation or warranty regarding any information or data provided. Erlanger will not be liable for any error in the </w:t>
      </w:r>
      <w:r w:rsidR="00952341">
        <w:rPr>
          <w:color w:val="000000"/>
          <w:lang w:val="en-GB"/>
        </w:rPr>
        <w:t>Submission</w:t>
      </w:r>
      <w:r w:rsidR="0024158D" w:rsidRPr="0024158D">
        <w:rPr>
          <w:color w:val="000000"/>
          <w:lang w:val="en-GB"/>
        </w:rPr>
        <w:t xml:space="preserve">.  </w:t>
      </w:r>
      <w:r>
        <w:rPr>
          <w:color w:val="000000"/>
          <w:lang w:val="en-GB"/>
        </w:rPr>
        <w:t>Vendor</w:t>
      </w:r>
      <w:r w:rsidR="0024158D" w:rsidRPr="0024158D">
        <w:rPr>
          <w:color w:val="000000"/>
          <w:lang w:val="en-GB"/>
        </w:rPr>
        <w:t xml:space="preserve"> will not be allowed to alter </w:t>
      </w:r>
      <w:r w:rsidR="00952341">
        <w:rPr>
          <w:color w:val="000000"/>
          <w:lang w:val="en-GB"/>
        </w:rPr>
        <w:t>Submission</w:t>
      </w:r>
      <w:r w:rsidR="0024158D" w:rsidRPr="0024158D">
        <w:rPr>
          <w:color w:val="000000"/>
          <w:lang w:val="en-GB"/>
        </w:rPr>
        <w:t xml:space="preserve"> documents after the deadline for </w:t>
      </w:r>
      <w:r w:rsidR="00952341">
        <w:rPr>
          <w:color w:val="000000"/>
          <w:lang w:val="en-GB"/>
        </w:rPr>
        <w:t>submission</w:t>
      </w:r>
      <w:r w:rsidR="0024158D" w:rsidRPr="0024158D">
        <w:rPr>
          <w:color w:val="000000"/>
          <w:lang w:val="en-GB"/>
        </w:rPr>
        <w:t xml:space="preserve"> unless corrections or clarifications are needed due to patent errors identified in </w:t>
      </w:r>
      <w:r w:rsidR="00952341">
        <w:rPr>
          <w:color w:val="000000"/>
          <w:lang w:val="en-GB"/>
        </w:rPr>
        <w:t>Submission</w:t>
      </w:r>
      <w:r w:rsidR="0024158D" w:rsidRPr="0024158D">
        <w:rPr>
          <w:color w:val="000000"/>
          <w:lang w:val="en-GB"/>
        </w:rPr>
        <w:t xml:space="preserve">s by the State or the </w:t>
      </w:r>
      <w:r>
        <w:rPr>
          <w:color w:val="000000"/>
          <w:lang w:val="en-GB"/>
        </w:rPr>
        <w:t>Vendor</w:t>
      </w:r>
      <w:r w:rsidR="0024158D" w:rsidRPr="0024158D">
        <w:rPr>
          <w:color w:val="000000"/>
          <w:lang w:val="en-GB"/>
        </w:rPr>
        <w:t xml:space="preserve">. Erlanger, at its option, has the right to request clarification or additional information from the </w:t>
      </w:r>
      <w:r>
        <w:rPr>
          <w:color w:val="000000"/>
          <w:lang w:val="en-GB"/>
        </w:rPr>
        <w:t>Vendor</w:t>
      </w:r>
      <w:r w:rsidR="00E94F62" w:rsidRPr="0024158D">
        <w:rPr>
          <w:color w:val="000000"/>
          <w:lang w:val="en-GB"/>
        </w:rPr>
        <w:t>.</w:t>
      </w:r>
    </w:p>
    <w:p w14:paraId="442C2EAC" w14:textId="77777777" w:rsidR="0024158D" w:rsidRDefault="0024158D" w:rsidP="0024158D">
      <w:pPr>
        <w:widowControl w:val="0"/>
        <w:tabs>
          <w:tab w:val="left" w:pos="720"/>
        </w:tabs>
        <w:ind w:left="720" w:right="300"/>
        <w:rPr>
          <w:color w:val="000000"/>
          <w:lang w:val="en-GB"/>
        </w:rPr>
      </w:pPr>
    </w:p>
    <w:p w14:paraId="240153CA" w14:textId="77777777" w:rsidR="00382917" w:rsidRDefault="00382917" w:rsidP="0024158D">
      <w:pPr>
        <w:widowControl w:val="0"/>
        <w:tabs>
          <w:tab w:val="left" w:pos="720"/>
        </w:tabs>
        <w:ind w:left="720" w:right="300"/>
        <w:rPr>
          <w:color w:val="000000"/>
          <w:lang w:val="en-GB"/>
        </w:rPr>
      </w:pPr>
    </w:p>
    <w:p w14:paraId="07D10240" w14:textId="77777777" w:rsidR="00382917" w:rsidRDefault="00382917" w:rsidP="0024158D">
      <w:pPr>
        <w:widowControl w:val="0"/>
        <w:tabs>
          <w:tab w:val="left" w:pos="720"/>
        </w:tabs>
        <w:ind w:left="720" w:right="300"/>
        <w:rPr>
          <w:color w:val="000000"/>
          <w:lang w:val="en-GB"/>
        </w:rPr>
      </w:pPr>
    </w:p>
    <w:p w14:paraId="3518F879" w14:textId="77777777" w:rsidR="00F5383D" w:rsidRDefault="00F5383D" w:rsidP="0024158D">
      <w:pPr>
        <w:widowControl w:val="0"/>
        <w:tabs>
          <w:tab w:val="left" w:pos="720"/>
        </w:tabs>
        <w:ind w:left="720" w:right="300"/>
        <w:rPr>
          <w:color w:val="000000"/>
          <w:lang w:val="en-GB"/>
        </w:rPr>
      </w:pPr>
    </w:p>
    <w:p w14:paraId="3316CB1F" w14:textId="77777777" w:rsidR="00382917" w:rsidRDefault="00382917" w:rsidP="0024158D">
      <w:pPr>
        <w:widowControl w:val="0"/>
        <w:tabs>
          <w:tab w:val="left" w:pos="720"/>
        </w:tabs>
        <w:ind w:left="720" w:right="300"/>
        <w:rPr>
          <w:color w:val="000000"/>
          <w:lang w:val="en-GB"/>
        </w:rPr>
      </w:pPr>
    </w:p>
    <w:p w14:paraId="50CE6C41" w14:textId="32831A68" w:rsidR="0024158D" w:rsidRDefault="0024158D" w:rsidP="0024158D">
      <w:pPr>
        <w:widowControl w:val="0"/>
        <w:tabs>
          <w:tab w:val="left" w:pos="720"/>
        </w:tabs>
        <w:ind w:right="300"/>
        <w:rPr>
          <w:b/>
          <w:color w:val="000000"/>
        </w:rPr>
      </w:pPr>
      <w:r w:rsidRPr="0024158D">
        <w:rPr>
          <w:b/>
          <w:color w:val="000000"/>
        </w:rPr>
        <w:t xml:space="preserve">E. </w:t>
      </w:r>
      <w:r w:rsidRPr="0024158D">
        <w:rPr>
          <w:b/>
          <w:color w:val="000000"/>
        </w:rPr>
        <w:tab/>
        <w:t>Changes, Addenda, Withdrawals</w:t>
      </w:r>
    </w:p>
    <w:p w14:paraId="4DECA85F" w14:textId="77777777" w:rsidR="0024158D" w:rsidRDefault="0024158D" w:rsidP="0024158D">
      <w:pPr>
        <w:widowControl w:val="0"/>
        <w:tabs>
          <w:tab w:val="left" w:pos="720"/>
        </w:tabs>
        <w:ind w:right="300"/>
        <w:rPr>
          <w:b/>
          <w:color w:val="000000"/>
        </w:rPr>
      </w:pPr>
    </w:p>
    <w:p w14:paraId="66A93723" w14:textId="140B6BA7" w:rsidR="0024158D" w:rsidRDefault="0024158D" w:rsidP="0024158D">
      <w:pPr>
        <w:widowControl w:val="0"/>
        <w:tabs>
          <w:tab w:val="left" w:pos="720"/>
        </w:tabs>
        <w:ind w:left="720" w:right="300"/>
        <w:rPr>
          <w:color w:val="000000"/>
          <w:lang w:val="en-GB"/>
        </w:rPr>
      </w:pPr>
      <w:r w:rsidRPr="0024158D">
        <w:rPr>
          <w:color w:val="000000"/>
          <w:lang w:val="en-GB"/>
        </w:rPr>
        <w:t xml:space="preserve">Erlanger reserves the right to change the terms, conditions, and/or technical specifications of this </w:t>
      </w:r>
      <w:r w:rsidR="00952341">
        <w:rPr>
          <w:color w:val="000000"/>
          <w:lang w:val="en-GB"/>
        </w:rPr>
        <w:t>RFI</w:t>
      </w:r>
      <w:r w:rsidRPr="0024158D">
        <w:rPr>
          <w:color w:val="000000"/>
          <w:lang w:val="en-GB"/>
        </w:rPr>
        <w:t xml:space="preserve"> at any time.  All </w:t>
      </w:r>
      <w:r w:rsidR="00387EB5">
        <w:rPr>
          <w:color w:val="000000"/>
          <w:lang w:val="en-GB"/>
        </w:rPr>
        <w:t>Vendor</w:t>
      </w:r>
      <w:r w:rsidRPr="0024158D">
        <w:rPr>
          <w:color w:val="000000"/>
          <w:lang w:val="en-GB"/>
        </w:rPr>
        <w:t xml:space="preserve">s expressing an interest in submitting a </w:t>
      </w:r>
      <w:r w:rsidR="00952341">
        <w:rPr>
          <w:color w:val="000000"/>
          <w:lang w:val="en-GB"/>
        </w:rPr>
        <w:t>Submission</w:t>
      </w:r>
      <w:r w:rsidRPr="0024158D">
        <w:rPr>
          <w:color w:val="000000"/>
          <w:lang w:val="en-GB"/>
        </w:rPr>
        <w:t xml:space="preserve"> will be given copies of any such revisions, if they become necessary. </w:t>
      </w:r>
    </w:p>
    <w:p w14:paraId="4C93B4B2" w14:textId="77777777" w:rsidR="0024158D" w:rsidRPr="0024158D" w:rsidRDefault="0024158D" w:rsidP="0024158D">
      <w:pPr>
        <w:widowControl w:val="0"/>
        <w:tabs>
          <w:tab w:val="left" w:pos="720"/>
        </w:tabs>
        <w:ind w:left="720" w:right="300"/>
        <w:rPr>
          <w:color w:val="000000"/>
          <w:lang w:val="en-GB"/>
        </w:rPr>
      </w:pPr>
    </w:p>
    <w:p w14:paraId="04B52611" w14:textId="10A3DA44" w:rsidR="0024158D" w:rsidRDefault="00387EB5" w:rsidP="0024158D">
      <w:pPr>
        <w:widowControl w:val="0"/>
        <w:tabs>
          <w:tab w:val="left" w:pos="720"/>
        </w:tabs>
        <w:ind w:left="720" w:right="300"/>
        <w:rPr>
          <w:color w:val="000000"/>
          <w:lang w:val="en-GB"/>
        </w:rPr>
      </w:pPr>
      <w:r>
        <w:rPr>
          <w:color w:val="000000"/>
          <w:lang w:val="en-GB"/>
        </w:rPr>
        <w:t>Vendor</w:t>
      </w:r>
      <w:r w:rsidR="0024158D" w:rsidRPr="0024158D">
        <w:rPr>
          <w:color w:val="000000"/>
          <w:lang w:val="en-GB"/>
        </w:rPr>
        <w:t xml:space="preserve"> changes to the </w:t>
      </w:r>
      <w:r w:rsidR="00952341">
        <w:rPr>
          <w:color w:val="000000"/>
          <w:lang w:val="en-GB"/>
        </w:rPr>
        <w:t>Submission</w:t>
      </w:r>
      <w:r w:rsidR="0024158D" w:rsidRPr="0024158D">
        <w:rPr>
          <w:color w:val="000000"/>
          <w:lang w:val="en-GB"/>
        </w:rPr>
        <w:t xml:space="preserve"> will necessitate a re-submission of the entire </w:t>
      </w:r>
      <w:r w:rsidR="00952341">
        <w:rPr>
          <w:color w:val="000000"/>
          <w:lang w:val="en-GB"/>
        </w:rPr>
        <w:t>Submission</w:t>
      </w:r>
      <w:r w:rsidR="0024158D" w:rsidRPr="0024158D">
        <w:rPr>
          <w:color w:val="000000"/>
          <w:lang w:val="en-GB"/>
        </w:rPr>
        <w:t xml:space="preserve"> on or before the opening.</w:t>
      </w:r>
    </w:p>
    <w:p w14:paraId="280A9282" w14:textId="77777777" w:rsidR="0024158D" w:rsidRDefault="0024158D" w:rsidP="0024158D">
      <w:pPr>
        <w:widowControl w:val="0"/>
        <w:tabs>
          <w:tab w:val="left" w:pos="720"/>
        </w:tabs>
        <w:ind w:left="720" w:right="300"/>
        <w:rPr>
          <w:color w:val="000000"/>
          <w:lang w:val="en-GB"/>
        </w:rPr>
      </w:pPr>
    </w:p>
    <w:p w14:paraId="37805AB4" w14:textId="056D648D" w:rsidR="0024158D" w:rsidRDefault="0024158D" w:rsidP="00FD757D">
      <w:pPr>
        <w:widowControl w:val="0"/>
        <w:tabs>
          <w:tab w:val="left" w:pos="720"/>
        </w:tabs>
        <w:ind w:left="720" w:right="300"/>
        <w:rPr>
          <w:color w:val="000000"/>
          <w:lang w:val="en-GB"/>
        </w:rPr>
      </w:pPr>
      <w:r w:rsidRPr="0024158D">
        <w:rPr>
          <w:color w:val="000000"/>
          <w:lang w:val="en-GB"/>
        </w:rPr>
        <w:t xml:space="preserve">A </w:t>
      </w:r>
      <w:r w:rsidR="00387EB5">
        <w:rPr>
          <w:color w:val="000000"/>
          <w:lang w:val="en-GB"/>
        </w:rPr>
        <w:t>Vendor</w:t>
      </w:r>
      <w:r w:rsidRPr="0024158D">
        <w:rPr>
          <w:color w:val="000000"/>
          <w:lang w:val="en-GB"/>
        </w:rPr>
        <w:t xml:space="preserve"> may withdraw a </w:t>
      </w:r>
      <w:r w:rsidR="00952341">
        <w:rPr>
          <w:color w:val="000000"/>
          <w:lang w:val="en-GB"/>
        </w:rPr>
        <w:t>Submission</w:t>
      </w:r>
      <w:r w:rsidRPr="0024158D">
        <w:rPr>
          <w:color w:val="000000"/>
          <w:lang w:val="en-GB"/>
        </w:rPr>
        <w:t xml:space="preserve"> that has been submitted at any time up to the bid closing date and </w:t>
      </w:r>
      <w:r>
        <w:rPr>
          <w:color w:val="000000"/>
          <w:lang w:val="en-GB"/>
        </w:rPr>
        <w:t xml:space="preserve">   </w:t>
      </w:r>
      <w:r w:rsidRPr="0024158D">
        <w:rPr>
          <w:color w:val="000000"/>
          <w:lang w:val="en-GB"/>
        </w:rPr>
        <w:t xml:space="preserve">time. To accomplish this, a written request signed by the authorized representative of the </w:t>
      </w:r>
      <w:r w:rsidR="00387EB5">
        <w:rPr>
          <w:color w:val="000000"/>
          <w:lang w:val="en-GB"/>
        </w:rPr>
        <w:t>Vendor</w:t>
      </w:r>
      <w:r w:rsidRPr="0024158D">
        <w:rPr>
          <w:color w:val="000000"/>
          <w:lang w:val="en-GB"/>
        </w:rPr>
        <w:t xml:space="preserve"> must be submitted to the Erlanger </w:t>
      </w:r>
      <w:r w:rsidR="00952341">
        <w:rPr>
          <w:color w:val="000000"/>
          <w:lang w:val="en-GB"/>
        </w:rPr>
        <w:t>RFI</w:t>
      </w:r>
      <w:r w:rsidRPr="0024158D">
        <w:rPr>
          <w:color w:val="000000"/>
          <w:lang w:val="en-GB"/>
        </w:rPr>
        <w:t xml:space="preserve"> contact,</w:t>
      </w:r>
      <w:r w:rsidR="00FD757D">
        <w:rPr>
          <w:color w:val="000000"/>
          <w:lang w:val="en-GB"/>
        </w:rPr>
        <w:t xml:space="preserve"> Stephanie Newman</w:t>
      </w:r>
      <w:r w:rsidRPr="0024158D">
        <w:rPr>
          <w:color w:val="000000"/>
          <w:lang w:val="en-GB"/>
        </w:rPr>
        <w:t>.</w:t>
      </w:r>
    </w:p>
    <w:p w14:paraId="37B66B8D" w14:textId="77777777" w:rsidR="00FD757D" w:rsidRDefault="00FD757D" w:rsidP="00FD757D">
      <w:pPr>
        <w:widowControl w:val="0"/>
        <w:tabs>
          <w:tab w:val="left" w:pos="720"/>
        </w:tabs>
        <w:ind w:left="720" w:right="300"/>
        <w:rPr>
          <w:color w:val="000000"/>
          <w:lang w:val="en-GB"/>
        </w:rPr>
      </w:pPr>
    </w:p>
    <w:p w14:paraId="42528471" w14:textId="79AC8BD7" w:rsidR="00FD757D" w:rsidRDefault="00FD757D" w:rsidP="00FD757D">
      <w:pPr>
        <w:widowControl w:val="0"/>
        <w:tabs>
          <w:tab w:val="left" w:pos="720"/>
        </w:tabs>
        <w:ind w:right="300"/>
        <w:rPr>
          <w:b/>
          <w:color w:val="000000"/>
        </w:rPr>
      </w:pPr>
      <w:r w:rsidRPr="00FD757D">
        <w:rPr>
          <w:b/>
          <w:color w:val="000000"/>
        </w:rPr>
        <w:t>F.</w:t>
      </w:r>
      <w:r w:rsidRPr="00FD757D">
        <w:rPr>
          <w:b/>
          <w:color w:val="000000"/>
        </w:rPr>
        <w:tab/>
        <w:t>Taxes</w:t>
      </w:r>
    </w:p>
    <w:p w14:paraId="4F45B8F4" w14:textId="77777777" w:rsidR="00FD757D" w:rsidRDefault="00FD757D" w:rsidP="00FD757D">
      <w:pPr>
        <w:widowControl w:val="0"/>
        <w:tabs>
          <w:tab w:val="left" w:pos="720"/>
        </w:tabs>
        <w:ind w:right="300"/>
        <w:rPr>
          <w:b/>
          <w:color w:val="000000"/>
        </w:rPr>
      </w:pPr>
    </w:p>
    <w:p w14:paraId="53D3D2C8" w14:textId="308D82CE" w:rsidR="00FD757D" w:rsidRDefault="00FD757D" w:rsidP="00FD757D">
      <w:pPr>
        <w:widowControl w:val="0"/>
        <w:tabs>
          <w:tab w:val="left" w:pos="720"/>
        </w:tabs>
        <w:ind w:right="300"/>
        <w:rPr>
          <w:bCs/>
          <w:color w:val="000000"/>
        </w:rPr>
      </w:pPr>
      <w:r>
        <w:rPr>
          <w:b/>
          <w:color w:val="000000"/>
        </w:rPr>
        <w:tab/>
      </w:r>
      <w:r w:rsidRPr="00FD757D">
        <w:rPr>
          <w:bCs/>
          <w:color w:val="000000"/>
        </w:rPr>
        <w:t>Erlanger is a tax-exempt entity and will provide documentation upon award of the bid.</w:t>
      </w:r>
    </w:p>
    <w:p w14:paraId="17C468EF" w14:textId="77777777" w:rsidR="008A238C" w:rsidRDefault="008A238C" w:rsidP="00FD757D">
      <w:pPr>
        <w:widowControl w:val="0"/>
        <w:tabs>
          <w:tab w:val="left" w:pos="720"/>
        </w:tabs>
        <w:ind w:right="300"/>
        <w:rPr>
          <w:bCs/>
          <w:color w:val="000000"/>
        </w:rPr>
      </w:pPr>
    </w:p>
    <w:p w14:paraId="131EC175" w14:textId="754D499A" w:rsidR="00FD757D" w:rsidRDefault="008A238C" w:rsidP="00FD757D">
      <w:pPr>
        <w:widowControl w:val="0"/>
        <w:tabs>
          <w:tab w:val="left" w:pos="720"/>
        </w:tabs>
        <w:ind w:right="300"/>
        <w:rPr>
          <w:b/>
          <w:color w:val="000000"/>
        </w:rPr>
      </w:pPr>
      <w:r>
        <w:rPr>
          <w:b/>
          <w:color w:val="000000"/>
        </w:rPr>
        <w:t>G</w:t>
      </w:r>
      <w:r w:rsidR="00FD757D">
        <w:rPr>
          <w:b/>
          <w:color w:val="000000"/>
        </w:rPr>
        <w:t>.</w:t>
      </w:r>
      <w:r w:rsidR="00FD757D">
        <w:rPr>
          <w:b/>
          <w:color w:val="000000"/>
        </w:rPr>
        <w:tab/>
      </w:r>
      <w:r w:rsidR="00FD757D" w:rsidRPr="00FD757D">
        <w:rPr>
          <w:b/>
          <w:color w:val="000000"/>
        </w:rPr>
        <w:t>Insurance Requirements</w:t>
      </w:r>
    </w:p>
    <w:p w14:paraId="27AB26EC" w14:textId="77777777" w:rsidR="00FD757D" w:rsidRDefault="00FD757D" w:rsidP="00FD757D">
      <w:pPr>
        <w:widowControl w:val="0"/>
        <w:tabs>
          <w:tab w:val="left" w:pos="720"/>
        </w:tabs>
        <w:ind w:right="300"/>
        <w:rPr>
          <w:b/>
          <w:color w:val="000000"/>
        </w:rPr>
      </w:pPr>
    </w:p>
    <w:p w14:paraId="7C2EC1DE" w14:textId="2801B329" w:rsidR="00FD757D" w:rsidRPr="00FD757D" w:rsidRDefault="00FD757D" w:rsidP="00FD757D">
      <w:pPr>
        <w:widowControl w:val="0"/>
        <w:tabs>
          <w:tab w:val="left" w:pos="720"/>
        </w:tabs>
        <w:ind w:left="720" w:right="300"/>
        <w:rPr>
          <w:color w:val="000000"/>
          <w:lang w:val="en-GB"/>
        </w:rPr>
      </w:pPr>
      <w:r w:rsidRPr="00FD757D">
        <w:rPr>
          <w:color w:val="000000"/>
          <w:lang w:val="en-GB"/>
        </w:rPr>
        <w:t xml:space="preserve">The Company will obtain and maintain insurance coverage and supply copies of certificates of insurance to </w:t>
      </w:r>
      <w:r>
        <w:rPr>
          <w:color w:val="000000"/>
          <w:lang w:val="en-GB"/>
        </w:rPr>
        <w:t xml:space="preserve">Erlanger </w:t>
      </w:r>
      <w:r w:rsidRPr="00FD757D">
        <w:rPr>
          <w:color w:val="000000"/>
          <w:lang w:val="en-GB"/>
        </w:rPr>
        <w:t xml:space="preserve">prior to starting work under this </w:t>
      </w:r>
      <w:r w:rsidR="00952341">
        <w:rPr>
          <w:color w:val="000000"/>
          <w:lang w:val="en-GB"/>
        </w:rPr>
        <w:t>RFI</w:t>
      </w:r>
      <w:r w:rsidRPr="00FD757D">
        <w:rPr>
          <w:color w:val="000000"/>
          <w:lang w:val="en-GB"/>
        </w:rPr>
        <w:t xml:space="preserve">. The Company agrees to have and maintain at all times: (a) Commercial General Liability Insurance, and, if goods or merchandise are being sold by a manufacturer or a distributor, if said distributor modifies the goods or merchandise, to </w:t>
      </w:r>
      <w:r>
        <w:rPr>
          <w:color w:val="000000"/>
          <w:lang w:val="en-GB"/>
        </w:rPr>
        <w:t xml:space="preserve">Erlanger </w:t>
      </w:r>
      <w:r w:rsidRPr="00FD757D">
        <w:rPr>
          <w:color w:val="000000"/>
          <w:lang w:val="en-GB"/>
        </w:rPr>
        <w:t>hereunder, Product Liability insurance, in the minimum amounts of $1,000,000 per occurrence, with contractual liability endorsement, (b) statutory worker's compensation insurance, (c) automobile liability coverage for all owned or leased vehicles with minimum coverage of $250,000 per person, $500,000 per occurrence (required only if vehicles are to be operated by Vendor on 's premises during the contract term),</w:t>
      </w:r>
      <w:r w:rsidR="00382917" w:rsidRPr="00382917">
        <w:t xml:space="preserve"> </w:t>
      </w:r>
      <w:r w:rsidR="00382917" w:rsidRPr="00382917">
        <w:rPr>
          <w:color w:val="000000"/>
          <w:lang w:val="en-GB"/>
        </w:rPr>
        <w:t>and (d) professional liability insurance covering the Company and its providers in an amount of not less than $1 million for each occurrence and $3 million annual aggregate</w:t>
      </w:r>
      <w:r w:rsidRPr="00FD757D">
        <w:rPr>
          <w:color w:val="000000"/>
          <w:lang w:val="en-GB"/>
        </w:rPr>
        <w:t xml:space="preserve"> all of the above with a carrier or carriers qualified to do business </w:t>
      </w:r>
      <w:r w:rsidR="00382917" w:rsidRPr="00FD757D">
        <w:rPr>
          <w:color w:val="000000"/>
          <w:lang w:val="en-GB"/>
        </w:rPr>
        <w:t>in</w:t>
      </w:r>
      <w:r w:rsidR="00382917">
        <w:rPr>
          <w:color w:val="000000"/>
          <w:lang w:val="en-GB"/>
        </w:rPr>
        <w:t xml:space="preserve"> Tennessee and North Carolina</w:t>
      </w:r>
      <w:r w:rsidRPr="00FD757D">
        <w:rPr>
          <w:color w:val="000000"/>
          <w:lang w:val="en-GB"/>
        </w:rPr>
        <w:t xml:space="preserve">. Vendor shall provide certificates of such coverage to </w:t>
      </w:r>
      <w:r>
        <w:rPr>
          <w:color w:val="000000"/>
          <w:lang w:val="en-GB"/>
        </w:rPr>
        <w:t xml:space="preserve">Erlanger </w:t>
      </w:r>
      <w:r w:rsidRPr="00FD757D">
        <w:rPr>
          <w:color w:val="000000"/>
          <w:lang w:val="en-GB"/>
        </w:rPr>
        <w:t>within five (5) days of execution of this Agreement. Vendor shall also provide or require its insurer(s) to endeavor to provide, at least thirty (30) days prior written notice of any lapse, non-renewal, and cancellation or material change of such coverage.</w:t>
      </w:r>
    </w:p>
    <w:p w14:paraId="6A72EBF5" w14:textId="77777777" w:rsidR="0024158D" w:rsidRDefault="0024158D" w:rsidP="0024158D">
      <w:pPr>
        <w:widowControl w:val="0"/>
        <w:tabs>
          <w:tab w:val="left" w:pos="720"/>
        </w:tabs>
        <w:ind w:left="720" w:right="300"/>
        <w:rPr>
          <w:color w:val="000000"/>
          <w:lang w:val="en-GB"/>
        </w:rPr>
      </w:pPr>
    </w:p>
    <w:p w14:paraId="2B4F9343" w14:textId="02B89983" w:rsidR="00FD757D" w:rsidRPr="00BF3A6C" w:rsidRDefault="00FD757D" w:rsidP="0024158D">
      <w:pPr>
        <w:widowControl w:val="0"/>
        <w:tabs>
          <w:tab w:val="left" w:pos="720"/>
        </w:tabs>
        <w:ind w:left="720" w:right="300"/>
        <w:rPr>
          <w:color w:val="000000"/>
          <w:lang w:val="en-GB"/>
        </w:rPr>
      </w:pPr>
      <w:r>
        <w:rPr>
          <w:color w:val="000000"/>
          <w:lang w:val="en-GB"/>
        </w:rPr>
        <w:t xml:space="preserve">Erlanger </w:t>
      </w:r>
      <w:r w:rsidRPr="00FD757D">
        <w:rPr>
          <w:color w:val="000000"/>
          <w:lang w:val="en-GB"/>
        </w:rPr>
        <w:t>may terminate this Agreement immediately upon any such expiration or cancellation of coverage. Insurance coverage specified under this contract shall not be considered as relieving the Company of its responsibility to carry, at its expense, such additional insurance as deemed necessary.</w:t>
      </w:r>
    </w:p>
    <w:p w14:paraId="48C7286B" w14:textId="77777777" w:rsidR="00BF3A6C" w:rsidRPr="007D4794" w:rsidRDefault="00BF3A6C" w:rsidP="00D27750">
      <w:pPr>
        <w:pStyle w:val="TextSub1"/>
        <w:spacing w:before="0"/>
        <w:ind w:left="720"/>
        <w:jc w:val="both"/>
        <w:rPr>
          <w:color w:val="000000"/>
          <w:sz w:val="20"/>
        </w:rPr>
      </w:pPr>
    </w:p>
    <w:p w14:paraId="65264046" w14:textId="004B163D" w:rsidR="00D27750" w:rsidRDefault="008A238C" w:rsidP="00FD757D">
      <w:pPr>
        <w:widowControl w:val="0"/>
        <w:tabs>
          <w:tab w:val="left" w:pos="720"/>
        </w:tabs>
        <w:ind w:right="300"/>
        <w:rPr>
          <w:b/>
          <w:color w:val="000000"/>
        </w:rPr>
      </w:pPr>
      <w:r>
        <w:rPr>
          <w:b/>
          <w:color w:val="000000"/>
        </w:rPr>
        <w:t>H</w:t>
      </w:r>
      <w:r w:rsidR="00FD757D" w:rsidRPr="00FD757D">
        <w:rPr>
          <w:b/>
          <w:color w:val="000000"/>
        </w:rPr>
        <w:t>.</w:t>
      </w:r>
      <w:r w:rsidR="00FD757D" w:rsidRPr="00FD757D">
        <w:rPr>
          <w:b/>
          <w:color w:val="000000"/>
        </w:rPr>
        <w:tab/>
        <w:t xml:space="preserve">Contract </w:t>
      </w:r>
      <w:r w:rsidR="0002512F">
        <w:rPr>
          <w:b/>
          <w:color w:val="000000"/>
        </w:rPr>
        <w:t xml:space="preserve">Term and </w:t>
      </w:r>
      <w:r w:rsidR="00006692">
        <w:rPr>
          <w:b/>
          <w:color w:val="000000"/>
        </w:rPr>
        <w:t>Requirements</w:t>
      </w:r>
    </w:p>
    <w:p w14:paraId="58409ED0" w14:textId="77777777" w:rsidR="00345435" w:rsidRDefault="00345435" w:rsidP="00FD757D">
      <w:pPr>
        <w:widowControl w:val="0"/>
        <w:tabs>
          <w:tab w:val="left" w:pos="720"/>
        </w:tabs>
        <w:ind w:right="300"/>
        <w:rPr>
          <w:b/>
          <w:color w:val="000000"/>
        </w:rPr>
      </w:pPr>
    </w:p>
    <w:p w14:paraId="5DB2A4EC" w14:textId="1E24880B" w:rsidR="00345435" w:rsidRDefault="00345435" w:rsidP="00345435">
      <w:pPr>
        <w:widowControl w:val="0"/>
        <w:tabs>
          <w:tab w:val="left" w:pos="720"/>
        </w:tabs>
        <w:ind w:left="720" w:right="300"/>
        <w:rPr>
          <w:color w:val="000000"/>
          <w:lang w:val="en-GB"/>
        </w:rPr>
      </w:pPr>
      <w:r w:rsidRPr="00345435">
        <w:rPr>
          <w:color w:val="000000"/>
          <w:lang w:val="en-GB"/>
        </w:rPr>
        <w:t xml:space="preserve">The term of the resultant agreement shall be for a period </w:t>
      </w:r>
      <w:r w:rsidR="002B3967">
        <w:rPr>
          <w:color w:val="000000"/>
          <w:lang w:val="en-GB"/>
        </w:rPr>
        <w:t>of one (1)</w:t>
      </w:r>
      <w:r w:rsidR="00CD04D1">
        <w:rPr>
          <w:color w:val="000000"/>
          <w:lang w:val="en-GB"/>
        </w:rPr>
        <w:t xml:space="preserve"> year</w:t>
      </w:r>
      <w:r w:rsidR="002F4E66">
        <w:rPr>
          <w:color w:val="000000"/>
          <w:lang w:val="en-GB"/>
        </w:rPr>
        <w:t xml:space="preserve">.   Erlanger </w:t>
      </w:r>
      <w:r w:rsidR="00DF5D3C">
        <w:rPr>
          <w:color w:val="000000"/>
          <w:lang w:val="en-GB"/>
        </w:rPr>
        <w:t>retains</w:t>
      </w:r>
      <w:r w:rsidR="002F4E66">
        <w:rPr>
          <w:color w:val="000000"/>
          <w:lang w:val="en-GB"/>
        </w:rPr>
        <w:t xml:space="preserve"> </w:t>
      </w:r>
      <w:r w:rsidR="00E646A5">
        <w:rPr>
          <w:color w:val="000000"/>
          <w:lang w:val="en-GB"/>
        </w:rPr>
        <w:t xml:space="preserve">the </w:t>
      </w:r>
      <w:r w:rsidR="00CD04D1">
        <w:rPr>
          <w:color w:val="000000"/>
          <w:lang w:val="en-GB"/>
        </w:rPr>
        <w:t>unilateral</w:t>
      </w:r>
      <w:r w:rsidR="00E646A5">
        <w:rPr>
          <w:color w:val="000000"/>
          <w:lang w:val="en-GB"/>
        </w:rPr>
        <w:t xml:space="preserve"> right to terminate</w:t>
      </w:r>
      <w:r w:rsidR="002F4E66">
        <w:rPr>
          <w:color w:val="000000"/>
          <w:lang w:val="en-GB"/>
        </w:rPr>
        <w:t xml:space="preserve"> </w:t>
      </w:r>
      <w:r w:rsidR="00CD04D1">
        <w:rPr>
          <w:color w:val="000000"/>
          <w:lang w:val="en-GB"/>
        </w:rPr>
        <w:t xml:space="preserve">any contract resulting from this </w:t>
      </w:r>
      <w:r w:rsidR="00952341">
        <w:rPr>
          <w:color w:val="000000"/>
          <w:lang w:val="en-GB"/>
        </w:rPr>
        <w:t>RFI</w:t>
      </w:r>
      <w:r w:rsidR="00CD04D1">
        <w:rPr>
          <w:color w:val="000000"/>
          <w:lang w:val="en-GB"/>
        </w:rPr>
        <w:t xml:space="preserve">, </w:t>
      </w:r>
      <w:r w:rsidR="002F4E66">
        <w:rPr>
          <w:color w:val="000000"/>
          <w:lang w:val="en-GB"/>
        </w:rPr>
        <w:t xml:space="preserve">without cause </w:t>
      </w:r>
      <w:r w:rsidR="004C4902">
        <w:rPr>
          <w:color w:val="000000"/>
          <w:lang w:val="en-GB"/>
        </w:rPr>
        <w:t xml:space="preserve">upon providing a </w:t>
      </w:r>
      <w:r w:rsidR="00E94F62">
        <w:rPr>
          <w:color w:val="000000"/>
          <w:lang w:val="en-GB"/>
        </w:rPr>
        <w:t>30-day</w:t>
      </w:r>
      <w:r w:rsidR="002F4E66">
        <w:rPr>
          <w:color w:val="000000"/>
          <w:lang w:val="en-GB"/>
        </w:rPr>
        <w:t xml:space="preserve"> </w:t>
      </w:r>
      <w:r w:rsidR="004C4902">
        <w:rPr>
          <w:color w:val="000000"/>
          <w:lang w:val="en-GB"/>
        </w:rPr>
        <w:t>written notice to the provider.</w:t>
      </w:r>
    </w:p>
    <w:p w14:paraId="433E4EC6" w14:textId="1A010603" w:rsidR="008331A0" w:rsidRDefault="005829BB" w:rsidP="00F5383D">
      <w:pPr>
        <w:widowControl w:val="0"/>
        <w:tabs>
          <w:tab w:val="left" w:pos="720"/>
        </w:tabs>
        <w:ind w:left="720" w:right="300"/>
        <w:rPr>
          <w:color w:val="000000"/>
          <w:lang w:val="en-GB"/>
        </w:rPr>
      </w:pPr>
      <w:r>
        <w:rPr>
          <w:color w:val="000000"/>
          <w:lang w:val="en-GB"/>
        </w:rPr>
        <w:t xml:space="preserve">The successful will be required to execute </w:t>
      </w:r>
      <w:r w:rsidR="00747846">
        <w:rPr>
          <w:color w:val="000000"/>
          <w:lang w:val="en-GB"/>
        </w:rPr>
        <w:t>Erlanger’s</w:t>
      </w:r>
      <w:r>
        <w:rPr>
          <w:color w:val="000000"/>
          <w:lang w:val="en-GB"/>
        </w:rPr>
        <w:t xml:space="preserve"> Business Associate Agreement (BAA) </w:t>
      </w:r>
      <w:r w:rsidR="00747846">
        <w:rPr>
          <w:color w:val="000000"/>
          <w:lang w:val="en-GB"/>
        </w:rPr>
        <w:t>prior to the execution of a contract.</w:t>
      </w:r>
    </w:p>
    <w:p w14:paraId="0AE2982B" w14:textId="77777777" w:rsidR="00F5383D" w:rsidRDefault="00F5383D" w:rsidP="00F5383D">
      <w:pPr>
        <w:widowControl w:val="0"/>
        <w:tabs>
          <w:tab w:val="left" w:pos="720"/>
        </w:tabs>
        <w:ind w:left="720" w:right="300"/>
        <w:rPr>
          <w:b/>
          <w:color w:val="000000"/>
        </w:rPr>
      </w:pPr>
    </w:p>
    <w:p w14:paraId="2CA120D2" w14:textId="2EEE98E0" w:rsidR="00345435" w:rsidRDefault="008A238C" w:rsidP="00FD757D">
      <w:pPr>
        <w:widowControl w:val="0"/>
        <w:tabs>
          <w:tab w:val="left" w:pos="720"/>
        </w:tabs>
        <w:ind w:right="300"/>
        <w:rPr>
          <w:b/>
          <w:color w:val="000000"/>
        </w:rPr>
      </w:pPr>
      <w:r>
        <w:rPr>
          <w:b/>
          <w:color w:val="000000"/>
        </w:rPr>
        <w:t>I</w:t>
      </w:r>
      <w:r w:rsidR="00345435">
        <w:rPr>
          <w:b/>
          <w:color w:val="000000"/>
        </w:rPr>
        <w:t>.</w:t>
      </w:r>
      <w:r w:rsidR="00345435">
        <w:rPr>
          <w:b/>
          <w:color w:val="000000"/>
        </w:rPr>
        <w:tab/>
      </w:r>
      <w:r w:rsidR="00345435" w:rsidRPr="00345435">
        <w:rPr>
          <w:b/>
          <w:color w:val="000000"/>
        </w:rPr>
        <w:t>Use of Subcontractors</w:t>
      </w:r>
    </w:p>
    <w:p w14:paraId="0C958D06" w14:textId="77777777" w:rsidR="00345435" w:rsidRDefault="00345435" w:rsidP="00FD757D">
      <w:pPr>
        <w:widowControl w:val="0"/>
        <w:tabs>
          <w:tab w:val="left" w:pos="720"/>
        </w:tabs>
        <w:ind w:right="300"/>
        <w:rPr>
          <w:b/>
          <w:color w:val="000000"/>
        </w:rPr>
      </w:pPr>
    </w:p>
    <w:p w14:paraId="6F4E07E2" w14:textId="04C173FA" w:rsidR="00345435" w:rsidRDefault="00345435" w:rsidP="00345435">
      <w:pPr>
        <w:widowControl w:val="0"/>
        <w:tabs>
          <w:tab w:val="left" w:pos="720"/>
        </w:tabs>
        <w:ind w:left="720" w:right="300"/>
        <w:rPr>
          <w:color w:val="000000"/>
          <w:lang w:val="en-GB"/>
        </w:rPr>
      </w:pPr>
      <w:r w:rsidRPr="00345435">
        <w:rPr>
          <w:color w:val="000000"/>
          <w:lang w:val="en-GB"/>
        </w:rPr>
        <w:t>Vendor will not subcontract services without the prior written consent and approval of</w:t>
      </w:r>
      <w:r>
        <w:rPr>
          <w:color w:val="000000"/>
          <w:lang w:val="en-GB"/>
        </w:rPr>
        <w:t xml:space="preserve"> </w:t>
      </w:r>
      <w:r w:rsidR="005829BB">
        <w:rPr>
          <w:color w:val="000000"/>
          <w:lang w:val="en-GB"/>
        </w:rPr>
        <w:t>Erlanger</w:t>
      </w:r>
      <w:r>
        <w:rPr>
          <w:color w:val="000000"/>
          <w:lang w:val="en-GB"/>
        </w:rPr>
        <w:t>.</w:t>
      </w:r>
    </w:p>
    <w:p w14:paraId="151321E2" w14:textId="77777777" w:rsidR="00345435" w:rsidRDefault="00345435" w:rsidP="00345435">
      <w:pPr>
        <w:widowControl w:val="0"/>
        <w:tabs>
          <w:tab w:val="left" w:pos="720"/>
        </w:tabs>
        <w:ind w:left="720" w:right="300"/>
        <w:rPr>
          <w:color w:val="000000"/>
          <w:lang w:val="en-GB"/>
        </w:rPr>
      </w:pPr>
    </w:p>
    <w:p w14:paraId="30A4C20A" w14:textId="43F182B7" w:rsidR="00345435" w:rsidRDefault="008A238C" w:rsidP="00345435">
      <w:pPr>
        <w:widowControl w:val="0"/>
        <w:tabs>
          <w:tab w:val="left" w:pos="720"/>
        </w:tabs>
        <w:ind w:right="300"/>
        <w:rPr>
          <w:b/>
          <w:color w:val="000000"/>
        </w:rPr>
      </w:pPr>
      <w:r>
        <w:rPr>
          <w:b/>
          <w:color w:val="000000"/>
        </w:rPr>
        <w:t>J</w:t>
      </w:r>
      <w:r w:rsidR="00345435" w:rsidRPr="00345435">
        <w:rPr>
          <w:b/>
          <w:color w:val="000000"/>
        </w:rPr>
        <w:t>.</w:t>
      </w:r>
      <w:r w:rsidR="00345435">
        <w:rPr>
          <w:b/>
          <w:color w:val="000000"/>
        </w:rPr>
        <w:tab/>
      </w:r>
      <w:r w:rsidR="00345435" w:rsidRPr="00345435">
        <w:rPr>
          <w:b/>
          <w:color w:val="000000"/>
        </w:rPr>
        <w:t>Conflict of Interest</w:t>
      </w:r>
    </w:p>
    <w:p w14:paraId="7F569A0C" w14:textId="77777777" w:rsidR="00345435" w:rsidRDefault="00345435" w:rsidP="00345435">
      <w:pPr>
        <w:widowControl w:val="0"/>
        <w:tabs>
          <w:tab w:val="left" w:pos="720"/>
        </w:tabs>
        <w:ind w:right="300"/>
        <w:rPr>
          <w:b/>
          <w:color w:val="000000"/>
        </w:rPr>
      </w:pPr>
    </w:p>
    <w:p w14:paraId="70E8FE2A" w14:textId="53C3D30A" w:rsidR="00345435" w:rsidRDefault="00345435" w:rsidP="00345435">
      <w:pPr>
        <w:widowControl w:val="0"/>
        <w:tabs>
          <w:tab w:val="left" w:pos="720"/>
        </w:tabs>
        <w:ind w:left="720" w:right="300"/>
        <w:rPr>
          <w:color w:val="000000"/>
          <w:lang w:val="en-GB"/>
        </w:rPr>
      </w:pPr>
      <w:r w:rsidRPr="00345435">
        <w:rPr>
          <w:color w:val="000000"/>
          <w:lang w:val="en-GB"/>
        </w:rPr>
        <w:t xml:space="preserve">The </w:t>
      </w:r>
      <w:r w:rsidR="00387EB5">
        <w:rPr>
          <w:color w:val="000000"/>
          <w:lang w:val="en-GB"/>
        </w:rPr>
        <w:t>Vendor</w:t>
      </w:r>
      <w:r w:rsidRPr="00345435">
        <w:rPr>
          <w:color w:val="000000"/>
          <w:lang w:val="en-GB"/>
        </w:rPr>
        <w:t xml:space="preserve"> shall disclose any apparent business conflict of interest that may exist between the Vendor, any employee or owner of the Vendor, any member of the immediate family of the employee or owner, and/or any party the Vendor contemplates may provide services or materials under the </w:t>
      </w:r>
      <w:r w:rsidR="00952341">
        <w:rPr>
          <w:color w:val="000000"/>
          <w:lang w:val="en-GB"/>
        </w:rPr>
        <w:t>RFI</w:t>
      </w:r>
      <w:r w:rsidRPr="00345435">
        <w:rPr>
          <w:color w:val="000000"/>
          <w:lang w:val="en-GB"/>
        </w:rPr>
        <w:t>, if the Vendor is selected. Furthermore,</w:t>
      </w:r>
      <w:r>
        <w:rPr>
          <w:color w:val="000000"/>
          <w:lang w:val="en-GB"/>
        </w:rPr>
        <w:t xml:space="preserve"> Erlange</w:t>
      </w:r>
      <w:r w:rsidRPr="00345435">
        <w:rPr>
          <w:color w:val="000000"/>
          <w:lang w:val="en-GB"/>
        </w:rPr>
        <w:t xml:space="preserve">r’s employees, affiliates and subsidiaries may not have any interest in Vendor’s business. If the Vendor has indicated that a potential conflict of interest may exist, the Vendor shall disclose all information necessary to ascertain whether a conflict of interest does in fact exist and shall cooperate fully with </w:t>
      </w:r>
      <w:r>
        <w:rPr>
          <w:color w:val="000000"/>
          <w:lang w:val="en-GB"/>
        </w:rPr>
        <w:t>Erlanger</w:t>
      </w:r>
      <w:r w:rsidRPr="00345435">
        <w:rPr>
          <w:color w:val="000000"/>
          <w:lang w:val="en-GB"/>
        </w:rPr>
        <w:t xml:space="preserve"> in resolving the conflict expeditiously.</w:t>
      </w:r>
    </w:p>
    <w:p w14:paraId="602581E0" w14:textId="77777777" w:rsidR="00345435" w:rsidRDefault="00345435" w:rsidP="00345435">
      <w:pPr>
        <w:widowControl w:val="0"/>
        <w:tabs>
          <w:tab w:val="left" w:pos="720"/>
        </w:tabs>
        <w:ind w:left="720" w:right="300"/>
        <w:rPr>
          <w:color w:val="000000"/>
          <w:lang w:val="en-GB"/>
        </w:rPr>
      </w:pPr>
    </w:p>
    <w:p w14:paraId="4E99B416" w14:textId="186F67AD" w:rsidR="00345435" w:rsidRDefault="008A238C" w:rsidP="00345435">
      <w:pPr>
        <w:widowControl w:val="0"/>
        <w:tabs>
          <w:tab w:val="left" w:pos="720"/>
        </w:tabs>
        <w:ind w:right="300"/>
        <w:rPr>
          <w:b/>
          <w:color w:val="000000"/>
        </w:rPr>
      </w:pPr>
      <w:r>
        <w:rPr>
          <w:b/>
          <w:color w:val="000000"/>
        </w:rPr>
        <w:t>K</w:t>
      </w:r>
      <w:r w:rsidR="00345435" w:rsidRPr="00345435">
        <w:rPr>
          <w:b/>
          <w:color w:val="000000"/>
        </w:rPr>
        <w:t>.</w:t>
      </w:r>
      <w:r w:rsidR="00345435" w:rsidRPr="00345435">
        <w:rPr>
          <w:b/>
          <w:color w:val="000000"/>
        </w:rPr>
        <w:tab/>
        <w:t>Compliance with Laws</w:t>
      </w:r>
    </w:p>
    <w:p w14:paraId="1B5AFF54" w14:textId="77777777" w:rsidR="00345435" w:rsidRDefault="00345435" w:rsidP="00345435">
      <w:pPr>
        <w:widowControl w:val="0"/>
        <w:tabs>
          <w:tab w:val="left" w:pos="720"/>
        </w:tabs>
        <w:ind w:right="300"/>
        <w:rPr>
          <w:b/>
          <w:color w:val="000000"/>
        </w:rPr>
      </w:pPr>
    </w:p>
    <w:p w14:paraId="1F40CEB0" w14:textId="41001125" w:rsidR="00345435" w:rsidRPr="00345435" w:rsidRDefault="00345435" w:rsidP="00345435">
      <w:pPr>
        <w:widowControl w:val="0"/>
        <w:tabs>
          <w:tab w:val="left" w:pos="720"/>
        </w:tabs>
        <w:ind w:left="720" w:right="300"/>
        <w:rPr>
          <w:color w:val="000000"/>
          <w:lang w:val="en-GB"/>
        </w:rPr>
      </w:pPr>
      <w:r w:rsidRPr="00345435">
        <w:rPr>
          <w:color w:val="000000"/>
          <w:lang w:val="en-GB"/>
        </w:rPr>
        <w:t xml:space="preserve">The parties to the resultant agreement shall comply with the provisions of all applicable national, federal, state, county, local laws, ordinances, American’s with Disabilities Act (ADA), </w:t>
      </w:r>
      <w:r w:rsidR="00382917">
        <w:rPr>
          <w:color w:val="000000"/>
          <w:lang w:val="en-GB"/>
        </w:rPr>
        <w:t>DNV</w:t>
      </w:r>
      <w:r w:rsidRPr="00345435">
        <w:rPr>
          <w:color w:val="000000"/>
          <w:lang w:val="en-GB"/>
        </w:rPr>
        <w:t xml:space="preserve">, CMS, other regulations, and codes (including procurement of any required permits or certifications) in their respective performance thereunder including, but not limited to, the standards promulgated by the Occupational Safety and Health Act, Section 503 or the Rehabilitation Act of 1973, and Section 402 of the Vietnam Veteran Readjustment Assistance Act of 1974, and all applicable laws, orders, and regulations concerning immigrants and nondiscrimination in the employment of minorities, females, veterans, and the handicapped. Irrespective of whether a specification is furnished, if products, services, or containers furnished by the service provider are required to be constructed, packaged, labeled, or registered in a prescribed manner, service providers shall comply with the federal law, and in addition, with applicable state or local law. The Vendor will agree to indemnify </w:t>
      </w:r>
      <w:r>
        <w:rPr>
          <w:color w:val="000000"/>
          <w:lang w:val="en-GB"/>
        </w:rPr>
        <w:t xml:space="preserve">Erlanger </w:t>
      </w:r>
      <w:r w:rsidRPr="00345435">
        <w:rPr>
          <w:color w:val="000000"/>
          <w:lang w:val="en-GB"/>
        </w:rPr>
        <w:t xml:space="preserve">and defend </w:t>
      </w:r>
      <w:r>
        <w:rPr>
          <w:color w:val="000000"/>
          <w:lang w:val="en-GB"/>
        </w:rPr>
        <w:t xml:space="preserve">Erlanger </w:t>
      </w:r>
      <w:r w:rsidRPr="00345435">
        <w:rPr>
          <w:color w:val="000000"/>
          <w:lang w:val="en-GB"/>
        </w:rPr>
        <w:t>against any claims, loss, or damage sustained because of service providers noncompliance therewith.</w:t>
      </w:r>
    </w:p>
    <w:p w14:paraId="5447E6C5" w14:textId="77777777" w:rsidR="00B73042" w:rsidRPr="00345435" w:rsidRDefault="00B73042" w:rsidP="00345435">
      <w:pPr>
        <w:widowControl w:val="0"/>
        <w:tabs>
          <w:tab w:val="left" w:pos="720"/>
        </w:tabs>
        <w:ind w:left="720" w:right="300"/>
        <w:rPr>
          <w:color w:val="000000"/>
          <w:lang w:val="en-GB"/>
        </w:rPr>
      </w:pPr>
    </w:p>
    <w:p w14:paraId="656CEA8E" w14:textId="77777777" w:rsidR="00B73042" w:rsidRDefault="00B73042" w:rsidP="006770B3">
      <w:pPr>
        <w:pStyle w:val="BodyTextIndent2"/>
        <w:ind w:left="0"/>
        <w:rPr>
          <w:color w:val="000000"/>
          <w:sz w:val="20"/>
        </w:rPr>
      </w:pPr>
    </w:p>
    <w:p w14:paraId="1E6F455F" w14:textId="77777777" w:rsidR="00B73042" w:rsidRDefault="00B73042" w:rsidP="006770B3">
      <w:pPr>
        <w:pStyle w:val="BodyTextIndent2"/>
        <w:ind w:left="0"/>
        <w:rPr>
          <w:color w:val="000000"/>
          <w:sz w:val="20"/>
        </w:rPr>
      </w:pPr>
    </w:p>
    <w:p w14:paraId="06C15845" w14:textId="77777777" w:rsidR="00611FC5" w:rsidRDefault="00611FC5" w:rsidP="006770B3">
      <w:pPr>
        <w:pStyle w:val="BodyTextIndent2"/>
        <w:ind w:left="0"/>
        <w:rPr>
          <w:color w:val="000000"/>
          <w:sz w:val="20"/>
        </w:rPr>
      </w:pPr>
    </w:p>
    <w:p w14:paraId="132DFFD0" w14:textId="77777777" w:rsidR="00611FC5" w:rsidRDefault="00611FC5" w:rsidP="006770B3">
      <w:pPr>
        <w:pStyle w:val="BodyTextIndent2"/>
        <w:ind w:left="0"/>
        <w:rPr>
          <w:color w:val="000000"/>
          <w:sz w:val="20"/>
        </w:rPr>
      </w:pPr>
    </w:p>
    <w:p w14:paraId="41E5F1E7" w14:textId="77777777" w:rsidR="00611FC5" w:rsidRDefault="00611FC5" w:rsidP="006770B3">
      <w:pPr>
        <w:pStyle w:val="BodyTextIndent2"/>
        <w:ind w:left="0"/>
        <w:rPr>
          <w:color w:val="000000"/>
          <w:sz w:val="20"/>
        </w:rPr>
      </w:pPr>
    </w:p>
    <w:p w14:paraId="53789B74" w14:textId="77777777" w:rsidR="00611FC5" w:rsidRDefault="00611FC5" w:rsidP="006770B3">
      <w:pPr>
        <w:pStyle w:val="BodyTextIndent2"/>
        <w:ind w:left="0"/>
        <w:rPr>
          <w:color w:val="000000"/>
          <w:sz w:val="20"/>
        </w:rPr>
      </w:pPr>
    </w:p>
    <w:p w14:paraId="104E066C" w14:textId="77777777" w:rsidR="00F5383D" w:rsidRDefault="00F5383D" w:rsidP="006770B3">
      <w:pPr>
        <w:pStyle w:val="BodyTextIndent2"/>
        <w:ind w:left="0"/>
        <w:rPr>
          <w:color w:val="000000"/>
          <w:sz w:val="20"/>
        </w:rPr>
      </w:pPr>
    </w:p>
    <w:p w14:paraId="1E89F74F" w14:textId="77777777" w:rsidR="00F5383D" w:rsidRDefault="00F5383D" w:rsidP="006770B3">
      <w:pPr>
        <w:pStyle w:val="BodyTextIndent2"/>
        <w:ind w:left="0"/>
        <w:rPr>
          <w:color w:val="000000"/>
          <w:sz w:val="20"/>
        </w:rPr>
      </w:pPr>
    </w:p>
    <w:p w14:paraId="3B3526D3" w14:textId="77777777" w:rsidR="00F5383D" w:rsidRDefault="00F5383D" w:rsidP="006770B3">
      <w:pPr>
        <w:pStyle w:val="BodyTextIndent2"/>
        <w:ind w:left="0"/>
        <w:rPr>
          <w:color w:val="000000"/>
          <w:sz w:val="20"/>
        </w:rPr>
      </w:pPr>
    </w:p>
    <w:p w14:paraId="25DAB8BA" w14:textId="77777777" w:rsidR="00F5383D" w:rsidRDefault="00F5383D" w:rsidP="006770B3">
      <w:pPr>
        <w:pStyle w:val="BodyTextIndent2"/>
        <w:ind w:left="0"/>
        <w:rPr>
          <w:color w:val="000000"/>
          <w:sz w:val="20"/>
        </w:rPr>
      </w:pPr>
    </w:p>
    <w:p w14:paraId="7B0DB310" w14:textId="77777777" w:rsidR="00F5383D" w:rsidRDefault="00F5383D" w:rsidP="006770B3">
      <w:pPr>
        <w:pStyle w:val="BodyTextIndent2"/>
        <w:ind w:left="0"/>
        <w:rPr>
          <w:color w:val="000000"/>
          <w:sz w:val="20"/>
        </w:rPr>
      </w:pPr>
    </w:p>
    <w:p w14:paraId="7E08C2EC" w14:textId="77777777" w:rsidR="00F5383D" w:rsidRDefault="00F5383D" w:rsidP="006770B3">
      <w:pPr>
        <w:pStyle w:val="BodyTextIndent2"/>
        <w:ind w:left="0"/>
        <w:rPr>
          <w:color w:val="000000"/>
          <w:sz w:val="20"/>
        </w:rPr>
      </w:pPr>
    </w:p>
    <w:p w14:paraId="5294108E" w14:textId="77777777" w:rsidR="00F5383D" w:rsidRDefault="00F5383D" w:rsidP="006770B3">
      <w:pPr>
        <w:pStyle w:val="BodyTextIndent2"/>
        <w:ind w:left="0"/>
        <w:rPr>
          <w:color w:val="000000"/>
          <w:sz w:val="20"/>
        </w:rPr>
      </w:pPr>
    </w:p>
    <w:p w14:paraId="1C296367" w14:textId="77777777" w:rsidR="00F5383D" w:rsidRDefault="00F5383D" w:rsidP="006770B3">
      <w:pPr>
        <w:pStyle w:val="BodyTextIndent2"/>
        <w:ind w:left="0"/>
        <w:rPr>
          <w:color w:val="000000"/>
          <w:sz w:val="20"/>
        </w:rPr>
      </w:pPr>
    </w:p>
    <w:p w14:paraId="2C3C7302" w14:textId="77777777" w:rsidR="00F5383D" w:rsidRDefault="00F5383D" w:rsidP="006770B3">
      <w:pPr>
        <w:pStyle w:val="BodyTextIndent2"/>
        <w:ind w:left="0"/>
        <w:rPr>
          <w:color w:val="000000"/>
          <w:sz w:val="20"/>
        </w:rPr>
      </w:pPr>
    </w:p>
    <w:p w14:paraId="0852CEBC" w14:textId="77777777" w:rsidR="00F5383D" w:rsidRDefault="00F5383D" w:rsidP="006770B3">
      <w:pPr>
        <w:pStyle w:val="BodyTextIndent2"/>
        <w:ind w:left="0"/>
        <w:rPr>
          <w:color w:val="000000"/>
          <w:sz w:val="20"/>
        </w:rPr>
      </w:pPr>
    </w:p>
    <w:p w14:paraId="694DE68B" w14:textId="77777777" w:rsidR="00F5383D" w:rsidRDefault="00F5383D" w:rsidP="006770B3">
      <w:pPr>
        <w:pStyle w:val="BodyTextIndent2"/>
        <w:ind w:left="0"/>
        <w:rPr>
          <w:color w:val="000000"/>
          <w:sz w:val="20"/>
        </w:rPr>
      </w:pPr>
    </w:p>
    <w:p w14:paraId="46ECBE2F" w14:textId="77777777" w:rsidR="00F5383D" w:rsidRDefault="00F5383D" w:rsidP="006770B3">
      <w:pPr>
        <w:pStyle w:val="BodyTextIndent2"/>
        <w:ind w:left="0"/>
        <w:rPr>
          <w:color w:val="000000"/>
          <w:sz w:val="20"/>
        </w:rPr>
      </w:pPr>
    </w:p>
    <w:p w14:paraId="66E70095" w14:textId="77777777" w:rsidR="00B73042" w:rsidRDefault="00B73042" w:rsidP="006770B3">
      <w:pPr>
        <w:pStyle w:val="BodyTextIndent2"/>
        <w:ind w:left="0"/>
        <w:rPr>
          <w:color w:val="000000"/>
          <w:sz w:val="20"/>
        </w:rPr>
      </w:pPr>
    </w:p>
    <w:p w14:paraId="470E2FEA" w14:textId="77777777" w:rsidR="00B73042" w:rsidRDefault="00B73042" w:rsidP="006770B3">
      <w:pPr>
        <w:pStyle w:val="BodyTextIndent2"/>
        <w:ind w:left="0"/>
        <w:rPr>
          <w:color w:val="000000"/>
          <w:sz w:val="20"/>
        </w:rPr>
      </w:pPr>
    </w:p>
    <w:p w14:paraId="06511168" w14:textId="77777777" w:rsidR="00B73042" w:rsidRDefault="00B73042" w:rsidP="006770B3">
      <w:pPr>
        <w:pStyle w:val="BodyTextIndent2"/>
        <w:ind w:left="0"/>
        <w:rPr>
          <w:color w:val="000000"/>
          <w:sz w:val="20"/>
        </w:rPr>
      </w:pPr>
    </w:p>
    <w:p w14:paraId="6F157DBF" w14:textId="77777777" w:rsidR="00B73042" w:rsidRDefault="00B73042" w:rsidP="006770B3">
      <w:pPr>
        <w:pStyle w:val="BodyTextIndent2"/>
        <w:ind w:left="0"/>
        <w:rPr>
          <w:color w:val="000000"/>
          <w:sz w:val="20"/>
        </w:rPr>
      </w:pPr>
    </w:p>
    <w:p w14:paraId="71EAC99D" w14:textId="77777777" w:rsidR="00611FC5" w:rsidRDefault="00611FC5" w:rsidP="006770B3">
      <w:pPr>
        <w:pStyle w:val="BodyTextIndent2"/>
        <w:ind w:left="0"/>
        <w:rPr>
          <w:color w:val="000000"/>
          <w:sz w:val="20"/>
        </w:rPr>
      </w:pPr>
    </w:p>
    <w:p w14:paraId="1F5BD1C7" w14:textId="77777777" w:rsidR="00611FC5" w:rsidRDefault="00611FC5" w:rsidP="006770B3">
      <w:pPr>
        <w:pStyle w:val="BodyTextIndent2"/>
        <w:ind w:left="0"/>
        <w:rPr>
          <w:color w:val="000000"/>
          <w:sz w:val="20"/>
        </w:rPr>
      </w:pPr>
    </w:p>
    <w:p w14:paraId="23BE3EB6" w14:textId="77777777" w:rsidR="00611FC5" w:rsidRDefault="00611FC5" w:rsidP="006770B3">
      <w:pPr>
        <w:pStyle w:val="BodyTextIndent2"/>
        <w:ind w:left="0"/>
        <w:rPr>
          <w:color w:val="000000"/>
          <w:sz w:val="20"/>
        </w:rPr>
      </w:pPr>
    </w:p>
    <w:p w14:paraId="268606B8" w14:textId="77777777" w:rsidR="00B73042" w:rsidRDefault="00B73042" w:rsidP="006770B3">
      <w:pPr>
        <w:pStyle w:val="BodyTextIndent2"/>
        <w:ind w:left="0"/>
        <w:rPr>
          <w:color w:val="000000"/>
          <w:sz w:val="20"/>
        </w:rPr>
      </w:pPr>
    </w:p>
    <w:p w14:paraId="7EBC7DE8" w14:textId="77777777" w:rsidR="00B73042" w:rsidRDefault="00B73042" w:rsidP="006770B3">
      <w:pPr>
        <w:pStyle w:val="BodyTextIndent2"/>
        <w:ind w:left="0"/>
        <w:rPr>
          <w:color w:val="000000"/>
          <w:sz w:val="20"/>
        </w:rPr>
      </w:pPr>
    </w:p>
    <w:p w14:paraId="20372EE9" w14:textId="77777777" w:rsidR="00B73042" w:rsidRDefault="00B73042" w:rsidP="006770B3">
      <w:pPr>
        <w:pStyle w:val="BodyTextIndent2"/>
        <w:ind w:left="0"/>
        <w:rPr>
          <w:color w:val="000000"/>
          <w:sz w:val="20"/>
        </w:rPr>
      </w:pPr>
    </w:p>
    <w:p w14:paraId="000F5D6A" w14:textId="77777777" w:rsidR="00B73042" w:rsidRDefault="00B73042" w:rsidP="006770B3">
      <w:pPr>
        <w:pStyle w:val="BodyTextIndent2"/>
        <w:ind w:left="0"/>
        <w:rPr>
          <w:color w:val="000000"/>
          <w:sz w:val="20"/>
        </w:rPr>
      </w:pPr>
    </w:p>
    <w:p w14:paraId="687F6AE5" w14:textId="77777777" w:rsidR="00B73042" w:rsidRDefault="00B73042" w:rsidP="006770B3">
      <w:pPr>
        <w:pStyle w:val="BodyTextIndent2"/>
        <w:ind w:left="0"/>
        <w:rPr>
          <w:color w:val="000000"/>
          <w:sz w:val="20"/>
        </w:rPr>
      </w:pPr>
    </w:p>
    <w:p w14:paraId="7B34C6A7" w14:textId="77777777" w:rsidR="00B73042" w:rsidRDefault="00B73042" w:rsidP="006770B3">
      <w:pPr>
        <w:pStyle w:val="BodyTextIndent2"/>
        <w:ind w:left="0"/>
        <w:rPr>
          <w:color w:val="000000"/>
          <w:sz w:val="20"/>
        </w:rPr>
      </w:pPr>
    </w:p>
    <w:p w14:paraId="32B5FEFD" w14:textId="77777777" w:rsidR="00B73042" w:rsidRDefault="00B73042" w:rsidP="006770B3">
      <w:pPr>
        <w:pStyle w:val="BodyTextIndent2"/>
        <w:ind w:left="0"/>
        <w:rPr>
          <w:color w:val="000000"/>
          <w:sz w:val="20"/>
        </w:rPr>
      </w:pPr>
    </w:p>
    <w:p w14:paraId="034F2A9A" w14:textId="77777777" w:rsidR="008A238C" w:rsidRDefault="008A238C" w:rsidP="00345435">
      <w:pPr>
        <w:pStyle w:val="ListParagraph"/>
        <w:widowControl w:val="0"/>
        <w:tabs>
          <w:tab w:val="left" w:pos="720"/>
        </w:tabs>
        <w:ind w:left="0" w:right="531"/>
        <w:rPr>
          <w:b/>
          <w:color w:val="000000"/>
          <w:sz w:val="32"/>
          <w:szCs w:val="32"/>
        </w:rPr>
      </w:pPr>
    </w:p>
    <w:p w14:paraId="4231F521" w14:textId="750C1980" w:rsidR="007D2F38" w:rsidRPr="00E039BC" w:rsidRDefault="007D2F38" w:rsidP="007D2F38">
      <w:pPr>
        <w:pStyle w:val="Heading1"/>
        <w:jc w:val="left"/>
        <w:rPr>
          <w:rFonts w:ascii="Calibri" w:hAnsi="Calibri" w:cs="Calibri"/>
          <w:sz w:val="22"/>
          <w:szCs w:val="22"/>
        </w:rPr>
      </w:pPr>
      <w:bookmarkStart w:id="0" w:name="_Toc365638370"/>
      <w:r w:rsidRPr="00405BB5">
        <w:t>Signature Page</w:t>
      </w:r>
      <w:bookmarkEnd w:id="0"/>
    </w:p>
    <w:p w14:paraId="1195B9CC" w14:textId="77777777" w:rsidR="007D2F38" w:rsidRPr="00E039BC" w:rsidRDefault="007D2F38" w:rsidP="007D2F38">
      <w:pPr>
        <w:pStyle w:val="BulletIndent"/>
        <w:ind w:left="0" w:firstLine="0"/>
        <w:jc w:val="both"/>
        <w:rPr>
          <w:rFonts w:ascii="Calibri" w:hAnsi="Calibri" w:cs="Calibri"/>
          <w:sz w:val="22"/>
          <w:szCs w:val="22"/>
        </w:rPr>
      </w:pPr>
    </w:p>
    <w:p w14:paraId="38059389" w14:textId="02D447B9" w:rsidR="007D2F38" w:rsidRPr="00E039BC" w:rsidRDefault="007D2F38" w:rsidP="007D2F38">
      <w:pPr>
        <w:rPr>
          <w:rFonts w:cs="Calibri"/>
        </w:rPr>
      </w:pPr>
      <w:r w:rsidRPr="00E039BC">
        <w:rPr>
          <w:rFonts w:cs="Calibri"/>
        </w:rPr>
        <w:t xml:space="preserve">In Executing this </w:t>
      </w:r>
      <w:r w:rsidR="00952341">
        <w:rPr>
          <w:rFonts w:cs="Calibri"/>
        </w:rPr>
        <w:t>Submission</w:t>
      </w:r>
      <w:r w:rsidRPr="00E039BC">
        <w:rPr>
          <w:rFonts w:cs="Calibri"/>
        </w:rPr>
        <w:t xml:space="preserve">, each </w:t>
      </w:r>
      <w:r w:rsidR="00387EB5">
        <w:rPr>
          <w:rFonts w:cs="Calibri"/>
        </w:rPr>
        <w:t>Vendor</w:t>
      </w:r>
      <w:r w:rsidRPr="00E039BC">
        <w:rPr>
          <w:rFonts w:cs="Calibri"/>
        </w:rPr>
        <w:t xml:space="preserve"> affirms that </w:t>
      </w:r>
      <w:proofErr w:type="gramStart"/>
      <w:r w:rsidRPr="00E039BC">
        <w:rPr>
          <w:rFonts w:cs="Calibri"/>
        </w:rPr>
        <w:t>all of</w:t>
      </w:r>
      <w:proofErr w:type="gramEnd"/>
      <w:r w:rsidRPr="00E039BC">
        <w:rPr>
          <w:rFonts w:cs="Calibri"/>
        </w:rPr>
        <w:t xml:space="preserve"> the requirements of the </w:t>
      </w:r>
      <w:r w:rsidR="00952341">
        <w:rPr>
          <w:rFonts w:cs="Calibri"/>
        </w:rPr>
        <w:t>Submission</w:t>
      </w:r>
      <w:r w:rsidRPr="00E039BC">
        <w:rPr>
          <w:rFonts w:cs="Calibri"/>
        </w:rPr>
        <w:t xml:space="preserve"> are understood and accepted by the </w:t>
      </w:r>
      <w:r w:rsidR="00387EB5">
        <w:rPr>
          <w:rFonts w:cs="Calibri"/>
        </w:rPr>
        <w:t>Vendor</w:t>
      </w:r>
      <w:r w:rsidRPr="00E039BC">
        <w:rPr>
          <w:rFonts w:cs="Calibri"/>
        </w:rPr>
        <w:t xml:space="preserve">. The undersigned has reviewed the </w:t>
      </w:r>
      <w:r w:rsidR="00952341">
        <w:rPr>
          <w:rFonts w:cs="Calibri"/>
        </w:rPr>
        <w:t>Submission</w:t>
      </w:r>
      <w:r w:rsidRPr="00E039BC">
        <w:rPr>
          <w:rFonts w:cs="Calibri"/>
        </w:rPr>
        <w:t xml:space="preserve"> as submitted and understands </w:t>
      </w:r>
      <w:r>
        <w:rPr>
          <w:rFonts w:cs="Calibri"/>
        </w:rPr>
        <w:t>Erlanger</w:t>
      </w:r>
      <w:r w:rsidRPr="00E039BC">
        <w:rPr>
          <w:rFonts w:cs="Calibri"/>
        </w:rPr>
        <w:t xml:space="preserve"> will not be responsible for any errors or omissions on the part of the undersigned preparing this </w:t>
      </w:r>
      <w:r w:rsidR="00952341">
        <w:rPr>
          <w:rFonts w:cs="Calibri"/>
        </w:rPr>
        <w:t>Submission</w:t>
      </w:r>
      <w:r w:rsidRPr="00E039BC">
        <w:rPr>
          <w:rFonts w:cs="Calibri"/>
        </w:rPr>
        <w:t>.</w:t>
      </w:r>
    </w:p>
    <w:p w14:paraId="48F9D319" w14:textId="77777777" w:rsidR="007D2F38" w:rsidRPr="00E039BC" w:rsidRDefault="007D2F38" w:rsidP="007D2F38">
      <w:pPr>
        <w:pStyle w:val="BulletIndent"/>
        <w:ind w:left="0" w:firstLine="0"/>
        <w:jc w:val="both"/>
        <w:rPr>
          <w:rFonts w:ascii="Calibri" w:hAnsi="Calibri" w:cs="Calibri"/>
          <w:sz w:val="22"/>
          <w:szCs w:val="22"/>
        </w:rPr>
      </w:pPr>
    </w:p>
    <w:p w14:paraId="3324483D" w14:textId="77777777" w:rsidR="007D2F38" w:rsidRPr="00E039BC" w:rsidRDefault="007D2F38" w:rsidP="007D2F38">
      <w:pPr>
        <w:pStyle w:val="BulletIndent"/>
        <w:ind w:left="0" w:firstLine="0"/>
        <w:jc w:val="both"/>
        <w:rPr>
          <w:rFonts w:ascii="Calibri" w:hAnsi="Calibri" w:cs="Calibri"/>
          <w:sz w:val="22"/>
          <w:szCs w:val="22"/>
        </w:rPr>
      </w:pPr>
    </w:p>
    <w:p w14:paraId="11F4240E" w14:textId="77777777" w:rsidR="007D2F38" w:rsidRPr="00E039BC" w:rsidRDefault="007D2F38" w:rsidP="007D2F38">
      <w:pPr>
        <w:pStyle w:val="BulletIndent"/>
        <w:ind w:left="0" w:firstLine="0"/>
        <w:jc w:val="both"/>
        <w:rPr>
          <w:rFonts w:ascii="Calibri" w:hAnsi="Calibri" w:cs="Calibri"/>
          <w:sz w:val="22"/>
          <w:szCs w:val="22"/>
        </w:rPr>
      </w:pPr>
    </w:p>
    <w:p w14:paraId="5E17E308" w14:textId="77777777" w:rsidR="007D2F38" w:rsidRPr="00E039BC" w:rsidRDefault="007D2F38" w:rsidP="007D2F38">
      <w:pPr>
        <w:pStyle w:val="BulletIndent"/>
        <w:ind w:left="0" w:firstLine="0"/>
        <w:jc w:val="both"/>
        <w:rPr>
          <w:rFonts w:ascii="Calibri" w:hAnsi="Calibri" w:cs="Calibri"/>
          <w:sz w:val="22"/>
          <w:szCs w:val="22"/>
        </w:rPr>
      </w:pPr>
    </w:p>
    <w:p w14:paraId="556DA1B7" w14:textId="77777777" w:rsidR="007D2F38" w:rsidRPr="00E039BC" w:rsidRDefault="007D2F38" w:rsidP="007D2F38">
      <w:pPr>
        <w:pBdr>
          <w:bottom w:val="single" w:sz="12" w:space="1" w:color="auto"/>
        </w:pBdr>
        <w:jc w:val="center"/>
        <w:rPr>
          <w:rFonts w:cs="Calibri"/>
          <w:b/>
        </w:rPr>
      </w:pPr>
    </w:p>
    <w:p w14:paraId="69E1D453" w14:textId="77777777" w:rsidR="007D2F38" w:rsidRPr="00E039BC" w:rsidRDefault="007D2F38" w:rsidP="007D2F38">
      <w:pPr>
        <w:rPr>
          <w:rFonts w:cs="Calibri"/>
          <w:b/>
        </w:rPr>
      </w:pPr>
      <w:r w:rsidRPr="00E039BC">
        <w:rPr>
          <w:rFonts w:cs="Calibri"/>
          <w:b/>
        </w:rPr>
        <w:t>Signature</w:t>
      </w:r>
      <w:r w:rsidRPr="00E039BC">
        <w:rPr>
          <w:rFonts w:cs="Calibri"/>
          <w:b/>
        </w:rPr>
        <w:tab/>
      </w:r>
      <w:r w:rsidRPr="00E039BC">
        <w:rPr>
          <w:rFonts w:cs="Calibri"/>
          <w:b/>
        </w:rPr>
        <w:tab/>
      </w:r>
      <w:r w:rsidRPr="00E039BC">
        <w:rPr>
          <w:rFonts w:cs="Calibri"/>
          <w:b/>
        </w:rPr>
        <w:tab/>
      </w:r>
      <w:r w:rsidRPr="00E039BC">
        <w:rPr>
          <w:rFonts w:cs="Calibri"/>
          <w:b/>
        </w:rPr>
        <w:tab/>
      </w:r>
      <w:r w:rsidRPr="00E039BC">
        <w:rPr>
          <w:rFonts w:cs="Calibri"/>
          <w:b/>
        </w:rPr>
        <w:tab/>
      </w:r>
      <w:r w:rsidRPr="00E039BC">
        <w:rPr>
          <w:rFonts w:cs="Calibri"/>
          <w:b/>
        </w:rPr>
        <w:tab/>
      </w:r>
      <w:r w:rsidRPr="00E039BC">
        <w:rPr>
          <w:rFonts w:cs="Calibri"/>
          <w:b/>
        </w:rPr>
        <w:tab/>
        <w:t>Print</w:t>
      </w:r>
    </w:p>
    <w:p w14:paraId="179B751B" w14:textId="77777777" w:rsidR="007D2F38" w:rsidRPr="00E039BC" w:rsidRDefault="007D2F38" w:rsidP="007D2F38">
      <w:pPr>
        <w:rPr>
          <w:rFonts w:cs="Calibri"/>
          <w:b/>
        </w:rPr>
      </w:pPr>
    </w:p>
    <w:p w14:paraId="41E85770" w14:textId="77777777" w:rsidR="007D2F38" w:rsidRPr="00E039BC" w:rsidRDefault="007D2F38" w:rsidP="007D2F38">
      <w:pPr>
        <w:pBdr>
          <w:bottom w:val="single" w:sz="12" w:space="1" w:color="auto"/>
        </w:pBdr>
        <w:rPr>
          <w:rFonts w:cs="Calibri"/>
          <w:b/>
        </w:rPr>
      </w:pPr>
    </w:p>
    <w:p w14:paraId="096F3A3C" w14:textId="77777777" w:rsidR="007D2F38" w:rsidRPr="00E039BC" w:rsidRDefault="007D2F38" w:rsidP="007D2F38">
      <w:pPr>
        <w:rPr>
          <w:rFonts w:cs="Calibri"/>
          <w:b/>
        </w:rPr>
      </w:pPr>
      <w:r w:rsidRPr="00E039BC">
        <w:rPr>
          <w:rFonts w:cs="Calibri"/>
          <w:b/>
        </w:rPr>
        <w:t>Company</w:t>
      </w:r>
    </w:p>
    <w:p w14:paraId="0B19BB69" w14:textId="77777777" w:rsidR="007D2F38" w:rsidRPr="00E039BC" w:rsidRDefault="007D2F38" w:rsidP="007D2F38">
      <w:pPr>
        <w:rPr>
          <w:rFonts w:cs="Calibri"/>
          <w:b/>
        </w:rPr>
      </w:pPr>
    </w:p>
    <w:p w14:paraId="753753AE" w14:textId="77777777" w:rsidR="007D2F38" w:rsidRPr="00E039BC" w:rsidRDefault="007D2F38" w:rsidP="007D2F38">
      <w:pPr>
        <w:pBdr>
          <w:bottom w:val="single" w:sz="12" w:space="1" w:color="auto"/>
        </w:pBdr>
        <w:rPr>
          <w:rFonts w:cs="Calibri"/>
          <w:b/>
        </w:rPr>
      </w:pPr>
    </w:p>
    <w:p w14:paraId="66921E50" w14:textId="77777777" w:rsidR="007D2F38" w:rsidRPr="00E039BC" w:rsidRDefault="007D2F38" w:rsidP="007D2F38">
      <w:pPr>
        <w:rPr>
          <w:rFonts w:cs="Calibri"/>
          <w:b/>
        </w:rPr>
      </w:pPr>
      <w:r w:rsidRPr="00E039BC">
        <w:rPr>
          <w:rFonts w:cs="Calibri"/>
          <w:b/>
        </w:rPr>
        <w:t>Address</w:t>
      </w:r>
      <w:r w:rsidRPr="00E039BC">
        <w:rPr>
          <w:rFonts w:cs="Calibri"/>
          <w:b/>
        </w:rPr>
        <w:tab/>
      </w:r>
      <w:r w:rsidRPr="00E039BC">
        <w:rPr>
          <w:rFonts w:cs="Calibri"/>
          <w:b/>
        </w:rPr>
        <w:tab/>
      </w:r>
      <w:r w:rsidRPr="00E039BC">
        <w:rPr>
          <w:rFonts w:cs="Calibri"/>
          <w:b/>
        </w:rPr>
        <w:tab/>
      </w:r>
      <w:r w:rsidRPr="00E039BC">
        <w:rPr>
          <w:rFonts w:cs="Calibri"/>
          <w:b/>
        </w:rPr>
        <w:tab/>
      </w:r>
      <w:r w:rsidRPr="00E039BC">
        <w:rPr>
          <w:rFonts w:cs="Calibri"/>
          <w:b/>
        </w:rPr>
        <w:tab/>
        <w:t>City</w:t>
      </w:r>
      <w:r w:rsidRPr="00E039BC">
        <w:rPr>
          <w:rFonts w:cs="Calibri"/>
          <w:b/>
        </w:rPr>
        <w:tab/>
      </w:r>
      <w:r w:rsidRPr="00E039BC">
        <w:rPr>
          <w:rFonts w:cs="Calibri"/>
          <w:b/>
        </w:rPr>
        <w:tab/>
        <w:t>State</w:t>
      </w:r>
      <w:r w:rsidRPr="00E039BC">
        <w:rPr>
          <w:rFonts w:cs="Calibri"/>
          <w:b/>
        </w:rPr>
        <w:tab/>
      </w:r>
      <w:r w:rsidRPr="00E039BC">
        <w:rPr>
          <w:rFonts w:cs="Calibri"/>
          <w:b/>
        </w:rPr>
        <w:tab/>
      </w:r>
      <w:r w:rsidRPr="00E039BC">
        <w:rPr>
          <w:rFonts w:cs="Calibri"/>
          <w:b/>
        </w:rPr>
        <w:tab/>
        <w:t>Zip Code</w:t>
      </w:r>
    </w:p>
    <w:p w14:paraId="0EA1D6AE" w14:textId="77777777" w:rsidR="007D2F38" w:rsidRDefault="007D2F38" w:rsidP="007D2F38">
      <w:pPr>
        <w:pStyle w:val="Heading2"/>
        <w:rPr>
          <w:rFonts w:ascii="Calibri" w:hAnsi="Calibri" w:cs="Calibri"/>
        </w:rPr>
      </w:pPr>
    </w:p>
    <w:p w14:paraId="4DA392F0" w14:textId="77777777" w:rsidR="007D2F38" w:rsidRDefault="007D2F38" w:rsidP="007D2F38"/>
    <w:p w14:paraId="5FA5DD1F" w14:textId="77777777" w:rsidR="007D2F38" w:rsidRDefault="007D2F38" w:rsidP="007D2F38"/>
    <w:p w14:paraId="7AD171CB" w14:textId="77777777" w:rsidR="007D2F38" w:rsidRDefault="007D2F38" w:rsidP="007D2F38"/>
    <w:p w14:paraId="494A98F0" w14:textId="77777777" w:rsidR="007D2F38" w:rsidRDefault="007D2F38" w:rsidP="007D2F38"/>
    <w:p w14:paraId="37D3755E" w14:textId="72D1A137" w:rsidR="00443DFC" w:rsidRDefault="00443DFC" w:rsidP="00443DFC">
      <w:pPr>
        <w:pStyle w:val="Heading1"/>
        <w:jc w:val="left"/>
      </w:pPr>
      <w:r w:rsidRPr="003774A1">
        <w:t xml:space="preserve">Attachment </w:t>
      </w:r>
      <w:r>
        <w:t>1</w:t>
      </w:r>
      <w:r w:rsidRPr="003774A1">
        <w:t xml:space="preserve"> –</w:t>
      </w:r>
      <w:r w:rsidR="00382917">
        <w:t>Response Form</w:t>
      </w:r>
      <w:r w:rsidR="007B6500" w:rsidRPr="003774A1">
        <w:t xml:space="preserve"> (</w:t>
      </w:r>
      <w:r w:rsidRPr="003774A1">
        <w:t xml:space="preserve">Excel </w:t>
      </w:r>
      <w:r w:rsidR="007E0E8E">
        <w:t>Format</w:t>
      </w:r>
      <w:r w:rsidRPr="003774A1">
        <w:t>)</w:t>
      </w:r>
    </w:p>
    <w:p w14:paraId="233A39E7" w14:textId="43CBB70E" w:rsidR="007E0E8E" w:rsidRDefault="007E0E8E" w:rsidP="007E0E8E">
      <w:r>
        <w:tab/>
        <w:t xml:space="preserve">      Services Pricing Tab</w:t>
      </w:r>
    </w:p>
    <w:p w14:paraId="52D4208B" w14:textId="0ACABB8A" w:rsidR="007E0E8E" w:rsidRDefault="007E0E8E" w:rsidP="007E0E8E">
      <w:r>
        <w:tab/>
        <w:t xml:space="preserve">      Questions Tab</w:t>
      </w:r>
    </w:p>
    <w:p w14:paraId="1287BDA2" w14:textId="77777777" w:rsidR="007E0E8E" w:rsidRDefault="007E0E8E" w:rsidP="007E0E8E"/>
    <w:p w14:paraId="3E8393DD" w14:textId="77777777" w:rsidR="007E0E8E" w:rsidRDefault="007E0E8E" w:rsidP="007E0E8E"/>
    <w:p w14:paraId="336FE00A" w14:textId="405E5031" w:rsidR="007E0E8E" w:rsidRDefault="007E0E8E" w:rsidP="007E0E8E">
      <w:r>
        <w:tab/>
        <w:t xml:space="preserve">      Please complete both tabs</w:t>
      </w:r>
    </w:p>
    <w:p w14:paraId="0EE10D14" w14:textId="77777777" w:rsidR="007E0E8E" w:rsidRPr="007E0E8E" w:rsidRDefault="007E0E8E" w:rsidP="007E0E8E"/>
    <w:p w14:paraId="69714BAD" w14:textId="77777777" w:rsidR="00443DFC" w:rsidRDefault="00443DFC">
      <w:pPr>
        <w:rPr>
          <w:rFonts w:ascii="Arial" w:hAnsi="Arial"/>
          <w:b/>
          <w:sz w:val="24"/>
        </w:rPr>
      </w:pPr>
      <w:r>
        <w:br w:type="page"/>
      </w:r>
    </w:p>
    <w:p w14:paraId="0B2F1DC4" w14:textId="77777777" w:rsidR="00FF36AF" w:rsidRDefault="00FF36AF" w:rsidP="00FF36AF">
      <w:pPr>
        <w:pStyle w:val="Heading1"/>
        <w:jc w:val="left"/>
      </w:pPr>
    </w:p>
    <w:p w14:paraId="23316E03" w14:textId="77777777" w:rsidR="009B4170" w:rsidRDefault="009B4170">
      <w:pPr>
        <w:rPr>
          <w:b/>
          <w:color w:val="000000"/>
        </w:rPr>
      </w:pPr>
    </w:p>
    <w:p w14:paraId="3A5627E1" w14:textId="77777777" w:rsidR="0077104F" w:rsidRPr="00711814" w:rsidRDefault="00A54C33" w:rsidP="0077104F">
      <w:pPr>
        <w:pStyle w:val="Heading1"/>
        <w:jc w:val="left"/>
      </w:pPr>
      <w:r w:rsidRPr="00FF36AF">
        <w:t>Appendix #1</w:t>
      </w:r>
      <w:r w:rsidR="005E51E5" w:rsidRPr="00FF36AF">
        <w:t xml:space="preserve"> -</w:t>
      </w:r>
      <w:r w:rsidRPr="00FF36AF">
        <w:t xml:space="preserve"> </w:t>
      </w:r>
      <w:r w:rsidR="0077104F" w:rsidRPr="00711814">
        <w:t>Facility List</w:t>
      </w:r>
    </w:p>
    <w:p w14:paraId="1644C4D3" w14:textId="77777777" w:rsidR="0077104F" w:rsidRPr="007D4794" w:rsidRDefault="0077104F" w:rsidP="0077104F">
      <w:pPr>
        <w:pStyle w:val="BodyText"/>
        <w:jc w:val="left"/>
        <w:rPr>
          <w:b/>
          <w:sz w:val="20"/>
          <w:u w:val="single"/>
        </w:rPr>
      </w:pPr>
    </w:p>
    <w:p w14:paraId="673F7D36" w14:textId="77777777" w:rsidR="0077104F" w:rsidRDefault="0077104F" w:rsidP="0077104F">
      <w:pPr>
        <w:pStyle w:val="BodyText"/>
        <w:jc w:val="left"/>
        <w:rPr>
          <w:b/>
          <w:u w:val="single"/>
        </w:rPr>
      </w:pPr>
    </w:p>
    <w:p w14:paraId="09B3610E" w14:textId="135369BC" w:rsidR="0077104F" w:rsidRPr="00C34CA6" w:rsidRDefault="0077104F" w:rsidP="0077104F">
      <w:pPr>
        <w:pStyle w:val="BodyText"/>
        <w:jc w:val="left"/>
        <w:rPr>
          <w:color w:val="000000"/>
          <w:sz w:val="20"/>
        </w:rPr>
      </w:pPr>
      <w:r w:rsidRPr="00C34CA6">
        <w:rPr>
          <w:color w:val="000000"/>
          <w:sz w:val="20"/>
        </w:rPr>
        <w:t xml:space="preserve">Erlanger Health </w:t>
      </w:r>
      <w:r w:rsidR="00435F09">
        <w:rPr>
          <w:color w:val="000000"/>
          <w:sz w:val="20"/>
        </w:rPr>
        <w:t>Inc.</w:t>
      </w:r>
    </w:p>
    <w:p w14:paraId="419F00CC" w14:textId="77777777" w:rsidR="0077104F" w:rsidRPr="00C34CA6" w:rsidRDefault="0077104F" w:rsidP="0077104F">
      <w:pPr>
        <w:pStyle w:val="BodyText"/>
        <w:jc w:val="left"/>
        <w:rPr>
          <w:color w:val="000000"/>
          <w:sz w:val="20"/>
        </w:rPr>
      </w:pPr>
      <w:r w:rsidRPr="00C34CA6">
        <w:rPr>
          <w:color w:val="000000"/>
          <w:sz w:val="20"/>
        </w:rPr>
        <w:t>Baroness Authority Hospital</w:t>
      </w:r>
    </w:p>
    <w:p w14:paraId="0BEE5A1E" w14:textId="77777777" w:rsidR="0077104F" w:rsidRPr="00C34CA6" w:rsidRDefault="0077104F" w:rsidP="0077104F">
      <w:pPr>
        <w:pStyle w:val="BodyText"/>
        <w:jc w:val="left"/>
        <w:rPr>
          <w:color w:val="000000"/>
          <w:sz w:val="20"/>
        </w:rPr>
      </w:pPr>
      <w:r w:rsidRPr="00C34CA6">
        <w:rPr>
          <w:color w:val="000000"/>
          <w:sz w:val="20"/>
        </w:rPr>
        <w:t>975 East Third Street</w:t>
      </w:r>
    </w:p>
    <w:p w14:paraId="5203F9BA" w14:textId="77777777" w:rsidR="0077104F" w:rsidRPr="00C34CA6" w:rsidRDefault="0077104F" w:rsidP="0077104F">
      <w:pPr>
        <w:pStyle w:val="BodyText"/>
        <w:jc w:val="left"/>
        <w:rPr>
          <w:color w:val="000000"/>
          <w:sz w:val="20"/>
        </w:rPr>
      </w:pPr>
      <w:r w:rsidRPr="00C34CA6">
        <w:rPr>
          <w:color w:val="000000"/>
          <w:sz w:val="20"/>
        </w:rPr>
        <w:t>Chattanooga, TN 37403</w:t>
      </w:r>
    </w:p>
    <w:p w14:paraId="7D9043AF" w14:textId="77777777" w:rsidR="0077104F" w:rsidRPr="00C34CA6" w:rsidRDefault="0077104F" w:rsidP="0077104F">
      <w:pPr>
        <w:pStyle w:val="BodyText"/>
        <w:jc w:val="left"/>
        <w:rPr>
          <w:color w:val="000000"/>
          <w:sz w:val="20"/>
        </w:rPr>
      </w:pPr>
      <w:r w:rsidRPr="00C34CA6">
        <w:rPr>
          <w:color w:val="000000"/>
          <w:sz w:val="20"/>
        </w:rPr>
        <w:t>423-778-7000</w:t>
      </w:r>
    </w:p>
    <w:p w14:paraId="22819F17" w14:textId="77777777" w:rsidR="0077104F" w:rsidRPr="00C34CA6" w:rsidRDefault="0077104F" w:rsidP="0077104F">
      <w:pPr>
        <w:pStyle w:val="BodyText"/>
        <w:jc w:val="left"/>
        <w:rPr>
          <w:color w:val="000000"/>
          <w:sz w:val="20"/>
        </w:rPr>
      </w:pPr>
    </w:p>
    <w:p w14:paraId="61C0FB69" w14:textId="77777777" w:rsidR="0077104F" w:rsidRPr="00C34CA6" w:rsidRDefault="0077104F" w:rsidP="0077104F">
      <w:pPr>
        <w:pStyle w:val="BodyText"/>
        <w:jc w:val="left"/>
        <w:rPr>
          <w:color w:val="000000"/>
          <w:sz w:val="20"/>
        </w:rPr>
      </w:pPr>
      <w:r w:rsidRPr="00C34CA6">
        <w:rPr>
          <w:color w:val="000000"/>
          <w:sz w:val="20"/>
        </w:rPr>
        <w:t>Erlanger North Hospital</w:t>
      </w:r>
    </w:p>
    <w:p w14:paraId="4379E4FA" w14:textId="77777777" w:rsidR="0077104F" w:rsidRPr="00C34CA6" w:rsidRDefault="0077104F" w:rsidP="0077104F">
      <w:pPr>
        <w:pStyle w:val="BodyText"/>
        <w:jc w:val="left"/>
        <w:rPr>
          <w:color w:val="000000"/>
          <w:sz w:val="20"/>
        </w:rPr>
      </w:pPr>
      <w:r w:rsidRPr="00C34CA6">
        <w:rPr>
          <w:color w:val="000000"/>
          <w:sz w:val="20"/>
        </w:rPr>
        <w:t>632 Morrison Springs Road</w:t>
      </w:r>
    </w:p>
    <w:p w14:paraId="365231FF" w14:textId="77777777" w:rsidR="0077104F" w:rsidRPr="00C34CA6" w:rsidRDefault="0077104F" w:rsidP="0077104F">
      <w:pPr>
        <w:pStyle w:val="BodyText"/>
        <w:jc w:val="left"/>
        <w:rPr>
          <w:color w:val="000000"/>
          <w:sz w:val="20"/>
        </w:rPr>
      </w:pPr>
      <w:r w:rsidRPr="00C34CA6">
        <w:rPr>
          <w:color w:val="000000"/>
          <w:sz w:val="20"/>
        </w:rPr>
        <w:t>Red Bank, TN 37415</w:t>
      </w:r>
    </w:p>
    <w:p w14:paraId="0A54E20D" w14:textId="77777777" w:rsidR="0077104F" w:rsidRPr="00C34CA6" w:rsidRDefault="0077104F" w:rsidP="0077104F">
      <w:pPr>
        <w:pStyle w:val="BodyText"/>
        <w:jc w:val="left"/>
        <w:rPr>
          <w:color w:val="000000"/>
          <w:sz w:val="20"/>
        </w:rPr>
      </w:pPr>
      <w:r w:rsidRPr="00C34CA6">
        <w:rPr>
          <w:color w:val="000000"/>
          <w:sz w:val="20"/>
        </w:rPr>
        <w:t>423-778-3300</w:t>
      </w:r>
    </w:p>
    <w:p w14:paraId="7570BB1A" w14:textId="77777777" w:rsidR="0077104F" w:rsidRPr="00C34CA6" w:rsidRDefault="0077104F" w:rsidP="0077104F">
      <w:pPr>
        <w:pStyle w:val="BodyText"/>
        <w:jc w:val="left"/>
        <w:rPr>
          <w:color w:val="000000"/>
          <w:sz w:val="20"/>
        </w:rPr>
      </w:pPr>
    </w:p>
    <w:p w14:paraId="00C6BEFF" w14:textId="77777777" w:rsidR="0077104F" w:rsidRPr="00C34CA6" w:rsidRDefault="0077104F" w:rsidP="0077104F">
      <w:pPr>
        <w:pStyle w:val="BodyText"/>
        <w:jc w:val="left"/>
        <w:rPr>
          <w:color w:val="000000"/>
          <w:sz w:val="20"/>
        </w:rPr>
      </w:pPr>
      <w:r w:rsidRPr="00C34CA6">
        <w:rPr>
          <w:color w:val="000000"/>
          <w:sz w:val="20"/>
        </w:rPr>
        <w:t>T.C. Thompson Children’s Hospital</w:t>
      </w:r>
    </w:p>
    <w:p w14:paraId="6399FB80" w14:textId="77777777" w:rsidR="0077104F" w:rsidRPr="00C34CA6" w:rsidRDefault="0077104F" w:rsidP="0077104F">
      <w:pPr>
        <w:pStyle w:val="BodyText"/>
        <w:jc w:val="left"/>
        <w:rPr>
          <w:color w:val="000000"/>
          <w:sz w:val="20"/>
        </w:rPr>
      </w:pPr>
      <w:r w:rsidRPr="00C34CA6">
        <w:rPr>
          <w:color w:val="000000"/>
          <w:sz w:val="20"/>
        </w:rPr>
        <w:t>910 Blackford Street</w:t>
      </w:r>
    </w:p>
    <w:p w14:paraId="2552468D" w14:textId="77777777" w:rsidR="0077104F" w:rsidRPr="00C34CA6" w:rsidRDefault="0077104F" w:rsidP="0077104F">
      <w:pPr>
        <w:pStyle w:val="BodyText"/>
        <w:jc w:val="left"/>
        <w:rPr>
          <w:color w:val="000000"/>
          <w:sz w:val="20"/>
        </w:rPr>
      </w:pPr>
      <w:r w:rsidRPr="00C34CA6">
        <w:rPr>
          <w:color w:val="000000"/>
          <w:sz w:val="20"/>
        </w:rPr>
        <w:t>Chattanooga, TN 37403</w:t>
      </w:r>
    </w:p>
    <w:p w14:paraId="6069677D" w14:textId="77777777" w:rsidR="0077104F" w:rsidRPr="00C34CA6" w:rsidRDefault="0077104F" w:rsidP="0077104F">
      <w:pPr>
        <w:pStyle w:val="BodyText"/>
        <w:jc w:val="left"/>
        <w:rPr>
          <w:color w:val="000000"/>
          <w:sz w:val="20"/>
        </w:rPr>
      </w:pPr>
      <w:r w:rsidRPr="00C34CA6">
        <w:rPr>
          <w:color w:val="000000"/>
          <w:sz w:val="20"/>
        </w:rPr>
        <w:t>423-778-6011</w:t>
      </w:r>
    </w:p>
    <w:p w14:paraId="46B3FF33" w14:textId="77777777" w:rsidR="0077104F" w:rsidRPr="00C34CA6" w:rsidRDefault="0077104F" w:rsidP="0077104F">
      <w:pPr>
        <w:pStyle w:val="BodyText"/>
        <w:jc w:val="left"/>
        <w:rPr>
          <w:color w:val="000000"/>
          <w:sz w:val="20"/>
        </w:rPr>
      </w:pPr>
    </w:p>
    <w:p w14:paraId="02522ABD" w14:textId="77777777" w:rsidR="0077104F" w:rsidRPr="00C34CA6" w:rsidRDefault="0077104F" w:rsidP="0077104F">
      <w:pPr>
        <w:pStyle w:val="BodyText"/>
        <w:jc w:val="left"/>
        <w:rPr>
          <w:color w:val="000000"/>
          <w:sz w:val="20"/>
        </w:rPr>
      </w:pPr>
      <w:r w:rsidRPr="00C34CA6">
        <w:rPr>
          <w:color w:val="000000"/>
          <w:sz w:val="20"/>
        </w:rPr>
        <w:t>Plaza Ambulatory Care Center</w:t>
      </w:r>
    </w:p>
    <w:p w14:paraId="253E34A8" w14:textId="77777777" w:rsidR="0077104F" w:rsidRPr="00C34CA6" w:rsidRDefault="0045785A" w:rsidP="0077104F">
      <w:pPr>
        <w:pStyle w:val="BodyText"/>
        <w:jc w:val="left"/>
        <w:rPr>
          <w:color w:val="000000"/>
          <w:sz w:val="20"/>
        </w:rPr>
      </w:pPr>
      <w:r>
        <w:rPr>
          <w:color w:val="000000"/>
          <w:sz w:val="20"/>
        </w:rPr>
        <w:t>975</w:t>
      </w:r>
      <w:r w:rsidR="0077104F" w:rsidRPr="00C34CA6">
        <w:rPr>
          <w:color w:val="000000"/>
          <w:sz w:val="20"/>
        </w:rPr>
        <w:t xml:space="preserve"> East Third Street</w:t>
      </w:r>
    </w:p>
    <w:p w14:paraId="5E76DA03" w14:textId="77777777" w:rsidR="0077104F" w:rsidRPr="00C34CA6" w:rsidRDefault="0077104F" w:rsidP="0077104F">
      <w:pPr>
        <w:pStyle w:val="BodyText"/>
        <w:jc w:val="left"/>
        <w:rPr>
          <w:color w:val="000000"/>
          <w:sz w:val="20"/>
        </w:rPr>
      </w:pPr>
      <w:r w:rsidRPr="00C34CA6">
        <w:rPr>
          <w:color w:val="000000"/>
          <w:sz w:val="20"/>
        </w:rPr>
        <w:t>Chattanooga, TN 37403</w:t>
      </w:r>
    </w:p>
    <w:p w14:paraId="109692CA" w14:textId="77777777" w:rsidR="0077104F" w:rsidRPr="00C34CA6" w:rsidRDefault="0077104F" w:rsidP="0077104F">
      <w:pPr>
        <w:pStyle w:val="BodyText"/>
        <w:jc w:val="left"/>
        <w:rPr>
          <w:color w:val="000000"/>
          <w:sz w:val="20"/>
        </w:rPr>
      </w:pPr>
      <w:r w:rsidRPr="00C34CA6">
        <w:rPr>
          <w:color w:val="000000"/>
          <w:sz w:val="20"/>
        </w:rPr>
        <w:t>423-778-3000</w:t>
      </w:r>
    </w:p>
    <w:p w14:paraId="7B89FFDC" w14:textId="77777777" w:rsidR="0077104F" w:rsidRPr="00C34CA6" w:rsidRDefault="0077104F" w:rsidP="0077104F">
      <w:pPr>
        <w:pStyle w:val="BodyText"/>
        <w:jc w:val="left"/>
        <w:rPr>
          <w:color w:val="000000"/>
          <w:sz w:val="20"/>
        </w:rPr>
      </w:pPr>
    </w:p>
    <w:p w14:paraId="782988C3" w14:textId="77777777" w:rsidR="0077104F" w:rsidRPr="00C34CA6" w:rsidRDefault="0077104F" w:rsidP="0077104F">
      <w:pPr>
        <w:pStyle w:val="BodyText"/>
        <w:jc w:val="left"/>
        <w:rPr>
          <w:color w:val="000000"/>
          <w:sz w:val="20"/>
        </w:rPr>
      </w:pPr>
      <w:r w:rsidRPr="00C34CA6">
        <w:rPr>
          <w:color w:val="000000"/>
          <w:sz w:val="20"/>
        </w:rPr>
        <w:t>Erlanger East</w:t>
      </w:r>
    </w:p>
    <w:p w14:paraId="6C70AC21" w14:textId="77777777" w:rsidR="0077104F" w:rsidRPr="00C34CA6" w:rsidRDefault="0077104F" w:rsidP="0077104F">
      <w:pPr>
        <w:pStyle w:val="BodyText"/>
        <w:jc w:val="left"/>
        <w:rPr>
          <w:color w:val="000000"/>
          <w:sz w:val="20"/>
        </w:rPr>
      </w:pPr>
      <w:r w:rsidRPr="00C34CA6">
        <w:rPr>
          <w:color w:val="000000"/>
          <w:sz w:val="20"/>
        </w:rPr>
        <w:t>1755 Gunbarrel Road</w:t>
      </w:r>
    </w:p>
    <w:p w14:paraId="3988619A" w14:textId="77777777" w:rsidR="0077104F" w:rsidRPr="00C34CA6" w:rsidRDefault="0077104F" w:rsidP="0077104F">
      <w:pPr>
        <w:pStyle w:val="BodyText"/>
        <w:jc w:val="left"/>
        <w:rPr>
          <w:color w:val="000000"/>
          <w:sz w:val="20"/>
        </w:rPr>
      </w:pPr>
      <w:r w:rsidRPr="00C34CA6">
        <w:rPr>
          <w:color w:val="000000"/>
          <w:sz w:val="20"/>
        </w:rPr>
        <w:t>Chattanooga, TN 37421</w:t>
      </w:r>
    </w:p>
    <w:p w14:paraId="40153546" w14:textId="77777777" w:rsidR="0077104F" w:rsidRPr="00C34CA6" w:rsidRDefault="0077104F" w:rsidP="0077104F">
      <w:pPr>
        <w:pStyle w:val="BodyText"/>
        <w:jc w:val="left"/>
        <w:rPr>
          <w:color w:val="000000"/>
          <w:sz w:val="20"/>
        </w:rPr>
      </w:pPr>
      <w:r w:rsidRPr="00C34CA6">
        <w:rPr>
          <w:color w:val="000000"/>
          <w:sz w:val="20"/>
        </w:rPr>
        <w:t>423-778-8400 (Outpatient Surgery)</w:t>
      </w:r>
    </w:p>
    <w:p w14:paraId="08A9A097" w14:textId="77777777" w:rsidR="0077104F" w:rsidRPr="00C34CA6" w:rsidRDefault="0077104F" w:rsidP="0077104F">
      <w:pPr>
        <w:pStyle w:val="BodyText"/>
        <w:jc w:val="left"/>
        <w:rPr>
          <w:color w:val="000000"/>
          <w:sz w:val="20"/>
        </w:rPr>
      </w:pPr>
    </w:p>
    <w:p w14:paraId="6E827261" w14:textId="77777777" w:rsidR="007C7A64" w:rsidRPr="007C7A64" w:rsidRDefault="007C7A64" w:rsidP="007C7A64">
      <w:pPr>
        <w:pStyle w:val="BodyText"/>
        <w:rPr>
          <w:color w:val="000000"/>
          <w:sz w:val="20"/>
        </w:rPr>
      </w:pPr>
      <w:r w:rsidRPr="007C7A64">
        <w:rPr>
          <w:color w:val="000000"/>
          <w:sz w:val="20"/>
        </w:rPr>
        <w:t>Erlanger Bledsoe</w:t>
      </w:r>
    </w:p>
    <w:p w14:paraId="1D6AF5EA" w14:textId="77777777" w:rsidR="007C7A64" w:rsidRPr="007C7A64" w:rsidRDefault="007C7A64" w:rsidP="007C7A64">
      <w:pPr>
        <w:pStyle w:val="BodyText"/>
        <w:rPr>
          <w:color w:val="000000"/>
          <w:sz w:val="20"/>
        </w:rPr>
      </w:pPr>
      <w:r w:rsidRPr="007C7A64">
        <w:rPr>
          <w:color w:val="000000"/>
          <w:sz w:val="20"/>
        </w:rPr>
        <w:t>71 Wheeler Town</w:t>
      </w:r>
    </w:p>
    <w:p w14:paraId="2B68E375" w14:textId="77777777" w:rsidR="007C7A64" w:rsidRPr="007C7A64" w:rsidRDefault="007C7A64" w:rsidP="007C7A64">
      <w:pPr>
        <w:pStyle w:val="BodyText"/>
        <w:rPr>
          <w:color w:val="000000"/>
          <w:sz w:val="20"/>
        </w:rPr>
      </w:pPr>
      <w:r w:rsidRPr="007C7A64">
        <w:rPr>
          <w:color w:val="000000"/>
          <w:sz w:val="20"/>
        </w:rPr>
        <w:t>Pikeville, TN 37367</w:t>
      </w:r>
    </w:p>
    <w:p w14:paraId="71EAC3FC" w14:textId="77777777" w:rsidR="007C7A64" w:rsidRPr="007C7A64" w:rsidRDefault="007C7A64" w:rsidP="007C7A64"/>
    <w:p w14:paraId="566D9B7F" w14:textId="77777777" w:rsidR="00F33A1F" w:rsidRDefault="00F33A1F" w:rsidP="00F33A1F">
      <w:pPr>
        <w:pStyle w:val="BodyText"/>
        <w:rPr>
          <w:color w:val="000000"/>
          <w:sz w:val="20"/>
        </w:rPr>
      </w:pPr>
      <w:r>
        <w:rPr>
          <w:color w:val="000000"/>
          <w:sz w:val="20"/>
        </w:rPr>
        <w:t>Sequatchie Valley Emergency Department</w:t>
      </w:r>
    </w:p>
    <w:p w14:paraId="45F34834" w14:textId="77777777" w:rsidR="00F33A1F" w:rsidRDefault="00F33A1F" w:rsidP="00F33A1F">
      <w:pPr>
        <w:pStyle w:val="BodyText"/>
        <w:rPr>
          <w:color w:val="000000"/>
          <w:sz w:val="20"/>
        </w:rPr>
      </w:pPr>
      <w:r>
        <w:rPr>
          <w:color w:val="000000"/>
          <w:sz w:val="20"/>
        </w:rPr>
        <w:t>16931 Rankin Avenue</w:t>
      </w:r>
    </w:p>
    <w:p w14:paraId="2125D067" w14:textId="77777777" w:rsidR="00F33A1F" w:rsidRDefault="00F33A1F" w:rsidP="00F33A1F">
      <w:pPr>
        <w:pStyle w:val="BodyText"/>
        <w:rPr>
          <w:color w:val="000000"/>
          <w:sz w:val="20"/>
        </w:rPr>
      </w:pPr>
      <w:r>
        <w:rPr>
          <w:color w:val="000000"/>
          <w:sz w:val="20"/>
        </w:rPr>
        <w:t>Dunlap, TN 37327</w:t>
      </w:r>
    </w:p>
    <w:p w14:paraId="42B8CD45" w14:textId="77777777" w:rsidR="0046756F" w:rsidRDefault="0046756F" w:rsidP="00F33A1F">
      <w:pPr>
        <w:pStyle w:val="BodyText"/>
        <w:rPr>
          <w:color w:val="000000"/>
          <w:sz w:val="20"/>
        </w:rPr>
      </w:pPr>
    </w:p>
    <w:p w14:paraId="46A79F57" w14:textId="77777777" w:rsidR="0046756F" w:rsidRPr="0046756F" w:rsidRDefault="0046756F" w:rsidP="0046756F">
      <w:pPr>
        <w:pStyle w:val="BodyText"/>
        <w:jc w:val="left"/>
        <w:rPr>
          <w:sz w:val="20"/>
        </w:rPr>
      </w:pPr>
      <w:r w:rsidRPr="0046756F">
        <w:rPr>
          <w:sz w:val="20"/>
        </w:rPr>
        <w:t>Erlanger Murphy Medical Center</w:t>
      </w:r>
    </w:p>
    <w:p w14:paraId="2798AD31" w14:textId="77777777" w:rsidR="0046756F" w:rsidRPr="0046756F" w:rsidRDefault="0046756F" w:rsidP="0046756F">
      <w:pPr>
        <w:pStyle w:val="BodyText"/>
        <w:jc w:val="left"/>
        <w:rPr>
          <w:sz w:val="20"/>
        </w:rPr>
      </w:pPr>
      <w:r w:rsidRPr="0046756F">
        <w:rPr>
          <w:sz w:val="20"/>
        </w:rPr>
        <w:t>3990 East US Highway 64 Alt</w:t>
      </w:r>
    </w:p>
    <w:p w14:paraId="2738E973" w14:textId="77777777" w:rsidR="0046756F" w:rsidRPr="0046756F" w:rsidRDefault="0046756F" w:rsidP="0046756F">
      <w:pPr>
        <w:pStyle w:val="BodyText"/>
        <w:jc w:val="left"/>
        <w:rPr>
          <w:sz w:val="20"/>
        </w:rPr>
      </w:pPr>
      <w:r w:rsidRPr="0046756F">
        <w:rPr>
          <w:sz w:val="20"/>
        </w:rPr>
        <w:t>Murphy, N.C.  28906</w:t>
      </w:r>
    </w:p>
    <w:p w14:paraId="4D60A08A" w14:textId="77777777" w:rsidR="0046756F" w:rsidRPr="00173365" w:rsidRDefault="0046756F" w:rsidP="0046756F">
      <w:pPr>
        <w:pStyle w:val="BodyText"/>
        <w:jc w:val="left"/>
        <w:rPr>
          <w:szCs w:val="24"/>
        </w:rPr>
      </w:pPr>
      <w:r w:rsidRPr="0046756F">
        <w:rPr>
          <w:sz w:val="20"/>
        </w:rPr>
        <w:t>828-837-8161</w:t>
      </w:r>
    </w:p>
    <w:p w14:paraId="0EFBBE14" w14:textId="77777777" w:rsidR="00230282" w:rsidRPr="0096777C" w:rsidRDefault="00230282" w:rsidP="00B73042">
      <w:pPr>
        <w:pStyle w:val="Heading1"/>
        <w:jc w:val="left"/>
        <w:rPr>
          <w:b w:val="0"/>
          <w:szCs w:val="24"/>
        </w:rPr>
      </w:pPr>
    </w:p>
    <w:sectPr w:rsidR="00230282" w:rsidRPr="0096777C" w:rsidSect="006A26C1">
      <w:headerReference w:type="default" r:id="rId13"/>
      <w:footerReference w:type="default" r:id="rId14"/>
      <w:footnotePr>
        <w:numRestart w:val="eachSect"/>
      </w:footnotePr>
      <w:type w:val="continuous"/>
      <w:pgSz w:w="12240" w:h="15840" w:code="1"/>
      <w:pgMar w:top="1195" w:right="1440" w:bottom="119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6372E" w14:textId="77777777" w:rsidR="008A508A" w:rsidRDefault="008A508A">
      <w:r>
        <w:separator/>
      </w:r>
    </w:p>
  </w:endnote>
  <w:endnote w:type="continuationSeparator" w:id="0">
    <w:p w14:paraId="4AA21FCE" w14:textId="77777777" w:rsidR="008A508A" w:rsidRDefault="008A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w:altName w:val="Sylfae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8A115" w14:textId="68C62522" w:rsidR="008A238C" w:rsidRDefault="006C614E" w:rsidP="00E70D48">
    <w:pPr>
      <w:pStyle w:val="Footer"/>
      <w:pBdr>
        <w:top w:val="double" w:sz="6" w:space="1" w:color="auto"/>
      </w:pBdr>
      <w:tabs>
        <w:tab w:val="clear" w:pos="4320"/>
        <w:tab w:val="clear" w:pos="8640"/>
        <w:tab w:val="left" w:pos="4515"/>
        <w:tab w:val="center" w:pos="4590"/>
        <w:tab w:val="right" w:pos="9000"/>
      </w:tabs>
      <w:rPr>
        <w:b/>
      </w:rPr>
    </w:pPr>
    <w:r w:rsidRPr="005F5E04">
      <w:rPr>
        <w:b/>
      </w:rPr>
      <w:fldChar w:fldCharType="begin"/>
    </w:r>
    <w:r w:rsidRPr="005F5E04">
      <w:rPr>
        <w:b/>
      </w:rPr>
      <w:instrText xml:space="preserve"> FILENAME </w:instrText>
    </w:r>
    <w:r w:rsidRPr="005F5E04">
      <w:rPr>
        <w:b/>
      </w:rPr>
      <w:fldChar w:fldCharType="separate"/>
    </w:r>
    <w:r w:rsidR="00952341">
      <w:rPr>
        <w:b/>
        <w:noProof/>
      </w:rPr>
      <w:t>RFI</w:t>
    </w:r>
    <w:r>
      <w:rPr>
        <w:b/>
        <w:noProof/>
      </w:rPr>
      <w:t xml:space="preserve"> - </w:t>
    </w:r>
    <w:r w:rsidR="008A238C">
      <w:rPr>
        <w:b/>
        <w:noProof/>
      </w:rPr>
      <w:t>#0005-2425</w:t>
    </w:r>
    <w:r w:rsidRPr="005F5E04">
      <w:rPr>
        <w:b/>
      </w:rPr>
      <w:fldChar w:fldCharType="end"/>
    </w:r>
    <w:r w:rsidR="008A238C">
      <w:rPr>
        <w:b/>
      </w:rPr>
      <w:t xml:space="preserve"> </w:t>
    </w:r>
    <w:r w:rsidR="00387EB5">
      <w:rPr>
        <w:b/>
      </w:rPr>
      <w:t>Teleradiology</w:t>
    </w:r>
    <w:r w:rsidR="008A238C">
      <w:rPr>
        <w:b/>
      </w:rPr>
      <w:t xml:space="preserve"> Services</w:t>
    </w:r>
  </w:p>
  <w:p w14:paraId="230AB652" w14:textId="6256AC9B" w:rsidR="006C614E" w:rsidRPr="00E70D48" w:rsidRDefault="006C614E" w:rsidP="00E70D48">
    <w:pPr>
      <w:pStyle w:val="Footer"/>
      <w:pBdr>
        <w:top w:val="double" w:sz="6" w:space="1" w:color="auto"/>
      </w:pBdr>
      <w:tabs>
        <w:tab w:val="clear" w:pos="4320"/>
        <w:tab w:val="clear" w:pos="8640"/>
        <w:tab w:val="left" w:pos="4515"/>
        <w:tab w:val="center" w:pos="4590"/>
        <w:tab w:val="right" w:pos="9000"/>
      </w:tabs>
      <w:rPr>
        <w:b/>
      </w:rPr>
    </w:pPr>
    <w:r w:rsidRPr="00E70D48">
      <w:rPr>
        <w:b/>
      </w:rPr>
      <w:tab/>
    </w:r>
    <w:r w:rsidRPr="00E70D48">
      <w:rPr>
        <w:b/>
      </w:rPr>
      <w:tab/>
    </w:r>
    <w:r w:rsidRPr="00E70D48">
      <w:rPr>
        <w:b/>
      </w:rPr>
      <w:tab/>
      <w:t xml:space="preserve">Page - </w:t>
    </w:r>
    <w:r w:rsidRPr="00E70D48">
      <w:rPr>
        <w:rStyle w:val="PageNumber"/>
        <w:b/>
      </w:rPr>
      <w:fldChar w:fldCharType="begin"/>
    </w:r>
    <w:r w:rsidRPr="00E70D48">
      <w:rPr>
        <w:rStyle w:val="PageNumber"/>
        <w:b/>
      </w:rPr>
      <w:instrText xml:space="preserve"> PAGE </w:instrText>
    </w:r>
    <w:r w:rsidRPr="00E70D48">
      <w:rPr>
        <w:rStyle w:val="PageNumber"/>
        <w:b/>
      </w:rPr>
      <w:fldChar w:fldCharType="separate"/>
    </w:r>
    <w:r w:rsidR="00463522">
      <w:rPr>
        <w:rStyle w:val="PageNumber"/>
        <w:b/>
        <w:noProof/>
      </w:rPr>
      <w:t>4</w:t>
    </w:r>
    <w:r w:rsidRPr="00E70D48">
      <w:rPr>
        <w:rStyle w:val="PageNumber"/>
        <w:b/>
      </w:rPr>
      <w:fldChar w:fldCharType="end"/>
    </w:r>
    <w:r w:rsidRPr="00E70D48">
      <w:rPr>
        <w:rStyle w:val="PageNumbe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5BADE" w14:textId="77777777" w:rsidR="008A508A" w:rsidRDefault="008A508A">
      <w:r>
        <w:separator/>
      </w:r>
    </w:p>
  </w:footnote>
  <w:footnote w:type="continuationSeparator" w:id="0">
    <w:p w14:paraId="480A652C" w14:textId="77777777" w:rsidR="008A508A" w:rsidRDefault="008A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01BC7" w14:textId="15B12259" w:rsidR="006C614E" w:rsidRPr="00E70D48" w:rsidRDefault="006C614E" w:rsidP="00E70D48">
    <w:pPr>
      <w:pStyle w:val="Header"/>
      <w:pBdr>
        <w:bottom w:val="double" w:sz="6" w:space="1" w:color="auto"/>
      </w:pBdr>
      <w:rPr>
        <w:color w:val="FF0000"/>
      </w:rPr>
    </w:pPr>
    <w:r>
      <w:rPr>
        <w:b/>
      </w:rPr>
      <w:t>Erlanger Healt</w:t>
    </w:r>
    <w:r w:rsidR="00435F09">
      <w:rPr>
        <w:b/>
      </w:rPr>
      <w:t>h, Inc</w:t>
    </w: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6434D"/>
    <w:multiLevelType w:val="hybridMultilevel"/>
    <w:tmpl w:val="AC8C1B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F44A5"/>
    <w:multiLevelType w:val="hybridMultilevel"/>
    <w:tmpl w:val="1E644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10E49"/>
    <w:multiLevelType w:val="hybridMultilevel"/>
    <w:tmpl w:val="D3DEA888"/>
    <w:lvl w:ilvl="0" w:tplc="844263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DB3D66"/>
    <w:multiLevelType w:val="multilevel"/>
    <w:tmpl w:val="F8CC67B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281600F0"/>
    <w:multiLevelType w:val="hybridMultilevel"/>
    <w:tmpl w:val="2D0459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B856BB"/>
    <w:multiLevelType w:val="hybridMultilevel"/>
    <w:tmpl w:val="7C4AA6D2"/>
    <w:lvl w:ilvl="0" w:tplc="04090019">
      <w:start w:val="1"/>
      <w:numFmt w:val="lowerLetter"/>
      <w:lvlText w:val="%1."/>
      <w:lvlJc w:val="left"/>
      <w:pPr>
        <w:ind w:left="1080" w:hanging="360"/>
      </w:pPr>
      <w:rPr>
        <w:rFonts w:hint="default"/>
      </w:rPr>
    </w:lvl>
    <w:lvl w:ilvl="1" w:tplc="467A41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A46E6"/>
    <w:multiLevelType w:val="multilevel"/>
    <w:tmpl w:val="F8CC67B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3BF57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D36767F"/>
    <w:multiLevelType w:val="hybridMultilevel"/>
    <w:tmpl w:val="2A4E7656"/>
    <w:lvl w:ilvl="0" w:tplc="439E60AE">
      <w:start w:val="1"/>
      <w:numFmt w:val="decimal"/>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5B7CA0"/>
    <w:multiLevelType w:val="singleLevel"/>
    <w:tmpl w:val="0409000F"/>
    <w:lvl w:ilvl="0">
      <w:start w:val="1"/>
      <w:numFmt w:val="decimal"/>
      <w:lvlText w:val="%1."/>
      <w:lvlJc w:val="left"/>
      <w:pPr>
        <w:ind w:left="720" w:hanging="360"/>
      </w:pPr>
    </w:lvl>
  </w:abstractNum>
  <w:abstractNum w:abstractNumId="10" w15:restartNumberingAfterBreak="0">
    <w:nsid w:val="3D7567EC"/>
    <w:multiLevelType w:val="multilevel"/>
    <w:tmpl w:val="F8CC67B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4046759A"/>
    <w:multiLevelType w:val="hybridMultilevel"/>
    <w:tmpl w:val="F20E9B56"/>
    <w:lvl w:ilvl="0" w:tplc="F356B9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C7F80"/>
    <w:multiLevelType w:val="hybridMultilevel"/>
    <w:tmpl w:val="77FC99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883A64"/>
    <w:multiLevelType w:val="hybridMultilevel"/>
    <w:tmpl w:val="F1641702"/>
    <w:lvl w:ilvl="0" w:tplc="04090011">
      <w:start w:val="1"/>
      <w:numFmt w:val="decimal"/>
      <w:lvlText w:val="%1)"/>
      <w:lvlJc w:val="left"/>
      <w:pPr>
        <w:tabs>
          <w:tab w:val="num" w:pos="720"/>
        </w:tabs>
        <w:ind w:left="720" w:hanging="360"/>
      </w:pPr>
      <w:rPr>
        <w:rFonts w:hint="default"/>
      </w:rPr>
    </w:lvl>
    <w:lvl w:ilvl="1" w:tplc="66D0AC02">
      <w:start w:val="1"/>
      <w:numFmt w:val="decimal"/>
      <w:lvlText w:val="%2."/>
      <w:lvlJc w:val="left"/>
      <w:pPr>
        <w:tabs>
          <w:tab w:val="num" w:pos="1440"/>
        </w:tabs>
        <w:ind w:left="1440" w:hanging="360"/>
      </w:pPr>
      <w:rPr>
        <w:rFonts w:ascii="Calibri" w:eastAsia="Calibri" w:hAnsi="Calibri" w:cs="Calibri"/>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4E6ACD"/>
    <w:multiLevelType w:val="hybridMultilevel"/>
    <w:tmpl w:val="4EBE635E"/>
    <w:lvl w:ilvl="0" w:tplc="5BA2A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49341C"/>
    <w:multiLevelType w:val="multilevel"/>
    <w:tmpl w:val="A962AF8A"/>
    <w:lvl w:ilvl="0">
      <w:start w:val="1"/>
      <w:numFmt w:val="decimal"/>
      <w:pStyle w:val="Level1TNR10-def18"/>
      <w:lvlText w:val="%1."/>
      <w:lvlJc w:val="left"/>
      <w:pPr>
        <w:tabs>
          <w:tab w:val="left" w:pos="360"/>
        </w:tabs>
        <w:ind w:left="360" w:hanging="360"/>
      </w:pPr>
      <w:rPr>
        <w:rFonts w:ascii="Times New Roman" w:hAnsi="Times New Roman"/>
        <w:color w:val="000000"/>
        <w:sz w:val="20"/>
        <w:szCs w:val="20"/>
      </w:rPr>
    </w:lvl>
    <w:lvl w:ilvl="1">
      <w:start w:val="1"/>
      <w:numFmt w:val="decimal"/>
      <w:pStyle w:val="Level2TNR10-def18"/>
      <w:lvlText w:val="%2."/>
      <w:lvlJc w:val="left"/>
      <w:pPr>
        <w:tabs>
          <w:tab w:val="left" w:pos="720"/>
        </w:tabs>
        <w:ind w:left="720" w:hanging="360"/>
      </w:pPr>
      <w:rPr>
        <w:rFonts w:ascii="Times New Roman" w:hAnsi="Times New Roman"/>
        <w:color w:val="000000"/>
        <w:sz w:val="20"/>
        <w:szCs w:val="20"/>
      </w:rPr>
    </w:lvl>
    <w:lvl w:ilvl="2">
      <w:start w:val="1"/>
      <w:numFmt w:val="decimal"/>
      <w:pStyle w:val="Level3TNR10-def18"/>
      <w:lvlText w:val="%3."/>
      <w:lvlJc w:val="left"/>
      <w:pPr>
        <w:tabs>
          <w:tab w:val="left" w:pos="1080"/>
        </w:tabs>
        <w:ind w:left="1080" w:hanging="360"/>
      </w:pPr>
      <w:rPr>
        <w:rFonts w:ascii="Times New Roman" w:hAnsi="Times New Roman"/>
        <w:color w:val="000000"/>
        <w:sz w:val="20"/>
        <w:szCs w:val="20"/>
      </w:rPr>
    </w:lvl>
    <w:lvl w:ilvl="3">
      <w:start w:val="1"/>
      <w:numFmt w:val="decimal"/>
      <w:pStyle w:val="Level4TNR10-def18"/>
      <w:lvlText w:val="%4."/>
      <w:lvlJc w:val="left"/>
      <w:pPr>
        <w:tabs>
          <w:tab w:val="left" w:pos="1440"/>
        </w:tabs>
        <w:ind w:left="1440" w:hanging="360"/>
      </w:pPr>
      <w:rPr>
        <w:rFonts w:ascii="Times New Roman" w:hAnsi="Times New Roman"/>
        <w:color w:val="000000"/>
        <w:sz w:val="20"/>
        <w:szCs w:val="20"/>
      </w:rPr>
    </w:lvl>
    <w:lvl w:ilvl="4">
      <w:start w:val="1"/>
      <w:numFmt w:val="decimal"/>
      <w:pStyle w:val="Level5TNR10-def18"/>
      <w:lvlText w:val="%5."/>
      <w:lvlJc w:val="left"/>
      <w:pPr>
        <w:tabs>
          <w:tab w:val="left" w:pos="1800"/>
        </w:tabs>
        <w:ind w:left="1800" w:hanging="360"/>
      </w:pPr>
      <w:rPr>
        <w:rFonts w:ascii="Times New Roman" w:hAnsi="Times New Roman"/>
        <w:color w:val="000000"/>
        <w:sz w:val="20"/>
        <w:szCs w:val="20"/>
      </w:rPr>
    </w:lvl>
    <w:lvl w:ilvl="5">
      <w:start w:val="1"/>
      <w:numFmt w:val="decimal"/>
      <w:pStyle w:val="Level6TNR10-def18"/>
      <w:lvlText w:val="%6."/>
      <w:lvlJc w:val="left"/>
      <w:pPr>
        <w:tabs>
          <w:tab w:val="left" w:pos="2160"/>
        </w:tabs>
        <w:ind w:left="2160" w:hanging="360"/>
      </w:pPr>
      <w:rPr>
        <w:rFonts w:ascii="Times New Roman" w:hAnsi="Times New Roman"/>
        <w:color w:val="000000"/>
        <w:sz w:val="20"/>
        <w:szCs w:val="20"/>
      </w:rPr>
    </w:lvl>
    <w:lvl w:ilvl="6">
      <w:start w:val="1"/>
      <w:numFmt w:val="decimal"/>
      <w:pStyle w:val="Level7TNR10-def18"/>
      <w:lvlText w:val="%7."/>
      <w:lvlJc w:val="left"/>
      <w:pPr>
        <w:tabs>
          <w:tab w:val="left" w:pos="2520"/>
        </w:tabs>
        <w:ind w:left="2520" w:hanging="360"/>
      </w:pPr>
      <w:rPr>
        <w:rFonts w:ascii="Times New Roman" w:hAnsi="Times New Roman"/>
        <w:color w:val="000000"/>
        <w:sz w:val="20"/>
        <w:szCs w:val="20"/>
      </w:rPr>
    </w:lvl>
    <w:lvl w:ilvl="7">
      <w:start w:val="1"/>
      <w:numFmt w:val="decimal"/>
      <w:pStyle w:val="Level8TNR10-def18"/>
      <w:lvlText w:val="%8."/>
      <w:lvlJc w:val="left"/>
      <w:pPr>
        <w:tabs>
          <w:tab w:val="left" w:pos="2880"/>
        </w:tabs>
        <w:ind w:left="2880" w:hanging="360"/>
      </w:pPr>
      <w:rPr>
        <w:rFonts w:ascii="Times New Roman" w:hAnsi="Times New Roman"/>
        <w:color w:val="000000"/>
        <w:sz w:val="20"/>
        <w:szCs w:val="20"/>
      </w:rPr>
    </w:lvl>
    <w:lvl w:ilvl="8">
      <w:start w:val="1"/>
      <w:numFmt w:val="decimal"/>
      <w:pStyle w:val="Level9TNR10-def18"/>
      <w:lvlText w:val="%9."/>
      <w:lvlJc w:val="left"/>
      <w:pPr>
        <w:tabs>
          <w:tab w:val="left" w:pos="3240"/>
        </w:tabs>
        <w:ind w:left="3240" w:hanging="360"/>
      </w:pPr>
      <w:rPr>
        <w:rFonts w:ascii="Times New Roman" w:hAnsi="Times New Roman"/>
        <w:color w:val="000000"/>
        <w:sz w:val="20"/>
        <w:szCs w:val="20"/>
      </w:rPr>
    </w:lvl>
  </w:abstractNum>
  <w:abstractNum w:abstractNumId="16" w15:restartNumberingAfterBreak="0">
    <w:nsid w:val="5BFD48BC"/>
    <w:multiLevelType w:val="hybridMultilevel"/>
    <w:tmpl w:val="12B04D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BF09AC"/>
    <w:multiLevelType w:val="hybridMultilevel"/>
    <w:tmpl w:val="7F14B4CE"/>
    <w:lvl w:ilvl="0" w:tplc="FD600C6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5257E71"/>
    <w:multiLevelType w:val="multilevel"/>
    <w:tmpl w:val="F8CC67B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70C50722"/>
    <w:multiLevelType w:val="hybridMultilevel"/>
    <w:tmpl w:val="55785B9A"/>
    <w:lvl w:ilvl="0" w:tplc="AA1A43B2">
      <w:start w:val="2"/>
      <w:numFmt w:val="upperRoman"/>
      <w:lvlText w:val="%1."/>
      <w:lvlJc w:val="left"/>
      <w:pPr>
        <w:ind w:left="720" w:hanging="720"/>
      </w:pPr>
      <w:rPr>
        <w:rFonts w:hint="default"/>
        <w:b/>
      </w:rPr>
    </w:lvl>
    <w:lvl w:ilvl="1" w:tplc="7A7679EE">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74943134">
    <w:abstractNumId w:val="15"/>
  </w:num>
  <w:num w:numId="2" w16cid:durableId="232132650">
    <w:abstractNumId w:val="8"/>
  </w:num>
  <w:num w:numId="3" w16cid:durableId="1143154551">
    <w:abstractNumId w:val="14"/>
  </w:num>
  <w:num w:numId="4" w16cid:durableId="602416710">
    <w:abstractNumId w:val="19"/>
  </w:num>
  <w:num w:numId="5" w16cid:durableId="1743872257">
    <w:abstractNumId w:val="2"/>
  </w:num>
  <w:num w:numId="6" w16cid:durableId="873737010">
    <w:abstractNumId w:val="0"/>
  </w:num>
  <w:num w:numId="7" w16cid:durableId="213278824">
    <w:abstractNumId w:val="5"/>
  </w:num>
  <w:num w:numId="8" w16cid:durableId="299724517">
    <w:abstractNumId w:val="12"/>
  </w:num>
  <w:num w:numId="9" w16cid:durableId="1096558737">
    <w:abstractNumId w:val="11"/>
  </w:num>
  <w:num w:numId="10" w16cid:durableId="603463722">
    <w:abstractNumId w:val="1"/>
  </w:num>
  <w:num w:numId="11" w16cid:durableId="47343704">
    <w:abstractNumId w:val="17"/>
  </w:num>
  <w:num w:numId="12" w16cid:durableId="330449239">
    <w:abstractNumId w:val="13"/>
  </w:num>
  <w:num w:numId="13" w16cid:durableId="1943878137">
    <w:abstractNumId w:val="16"/>
  </w:num>
  <w:num w:numId="14" w16cid:durableId="1491410307">
    <w:abstractNumId w:val="6"/>
  </w:num>
  <w:num w:numId="15" w16cid:durableId="2076008997">
    <w:abstractNumId w:val="3"/>
  </w:num>
  <w:num w:numId="16" w16cid:durableId="2030138220">
    <w:abstractNumId w:val="4"/>
  </w:num>
  <w:num w:numId="17" w16cid:durableId="1838688120">
    <w:abstractNumId w:val="10"/>
  </w:num>
  <w:num w:numId="18" w16cid:durableId="2110269731">
    <w:abstractNumId w:val="18"/>
  </w:num>
  <w:num w:numId="19" w16cid:durableId="1918009155">
    <w:abstractNumId w:val="7"/>
  </w:num>
  <w:num w:numId="20" w16cid:durableId="141763476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991"/>
    <w:rsid w:val="000003DA"/>
    <w:rsid w:val="00000768"/>
    <w:rsid w:val="0000127D"/>
    <w:rsid w:val="000014EE"/>
    <w:rsid w:val="000021C5"/>
    <w:rsid w:val="000029BC"/>
    <w:rsid w:val="000036D1"/>
    <w:rsid w:val="0000491E"/>
    <w:rsid w:val="0000580A"/>
    <w:rsid w:val="00006692"/>
    <w:rsid w:val="00006AC7"/>
    <w:rsid w:val="00006F75"/>
    <w:rsid w:val="0000766D"/>
    <w:rsid w:val="0001056A"/>
    <w:rsid w:val="00017F50"/>
    <w:rsid w:val="00023639"/>
    <w:rsid w:val="00024B5A"/>
    <w:rsid w:val="0002512F"/>
    <w:rsid w:val="00027A3E"/>
    <w:rsid w:val="0003003E"/>
    <w:rsid w:val="0003183D"/>
    <w:rsid w:val="000318FF"/>
    <w:rsid w:val="00036683"/>
    <w:rsid w:val="00037E1C"/>
    <w:rsid w:val="000415FD"/>
    <w:rsid w:val="0004393D"/>
    <w:rsid w:val="0004778E"/>
    <w:rsid w:val="000526AA"/>
    <w:rsid w:val="00052C9C"/>
    <w:rsid w:val="000538FB"/>
    <w:rsid w:val="00064C55"/>
    <w:rsid w:val="00065118"/>
    <w:rsid w:val="00065D57"/>
    <w:rsid w:val="00072B60"/>
    <w:rsid w:val="00073094"/>
    <w:rsid w:val="00074010"/>
    <w:rsid w:val="0007405C"/>
    <w:rsid w:val="000744AE"/>
    <w:rsid w:val="000772C7"/>
    <w:rsid w:val="00077F56"/>
    <w:rsid w:val="00081A86"/>
    <w:rsid w:val="00083C93"/>
    <w:rsid w:val="000848E8"/>
    <w:rsid w:val="000878AA"/>
    <w:rsid w:val="00094017"/>
    <w:rsid w:val="0009633E"/>
    <w:rsid w:val="00097476"/>
    <w:rsid w:val="000A193B"/>
    <w:rsid w:val="000A29BB"/>
    <w:rsid w:val="000A54B4"/>
    <w:rsid w:val="000A678E"/>
    <w:rsid w:val="000A6A78"/>
    <w:rsid w:val="000A776B"/>
    <w:rsid w:val="000B1111"/>
    <w:rsid w:val="000B2B07"/>
    <w:rsid w:val="000B47E4"/>
    <w:rsid w:val="000B685A"/>
    <w:rsid w:val="000B7275"/>
    <w:rsid w:val="000C0944"/>
    <w:rsid w:val="000C660C"/>
    <w:rsid w:val="000C70D6"/>
    <w:rsid w:val="000D0335"/>
    <w:rsid w:val="000D2D08"/>
    <w:rsid w:val="000D3461"/>
    <w:rsid w:val="000D63A3"/>
    <w:rsid w:val="000D7E17"/>
    <w:rsid w:val="000E0440"/>
    <w:rsid w:val="000E23A4"/>
    <w:rsid w:val="000E6302"/>
    <w:rsid w:val="000E6ED8"/>
    <w:rsid w:val="000F0320"/>
    <w:rsid w:val="000F269E"/>
    <w:rsid w:val="000F336C"/>
    <w:rsid w:val="000F4B50"/>
    <w:rsid w:val="000F7C9A"/>
    <w:rsid w:val="00102554"/>
    <w:rsid w:val="00105277"/>
    <w:rsid w:val="00111D3A"/>
    <w:rsid w:val="00112EAA"/>
    <w:rsid w:val="00120F31"/>
    <w:rsid w:val="001214B8"/>
    <w:rsid w:val="0012154F"/>
    <w:rsid w:val="00122D96"/>
    <w:rsid w:val="0012414A"/>
    <w:rsid w:val="00125D4F"/>
    <w:rsid w:val="00127772"/>
    <w:rsid w:val="001327A4"/>
    <w:rsid w:val="00132B0A"/>
    <w:rsid w:val="001374B7"/>
    <w:rsid w:val="00137C96"/>
    <w:rsid w:val="001401A1"/>
    <w:rsid w:val="001401EE"/>
    <w:rsid w:val="001436D8"/>
    <w:rsid w:val="0014558B"/>
    <w:rsid w:val="0014653F"/>
    <w:rsid w:val="0015010C"/>
    <w:rsid w:val="0015347D"/>
    <w:rsid w:val="001548A4"/>
    <w:rsid w:val="00157818"/>
    <w:rsid w:val="00161393"/>
    <w:rsid w:val="00161404"/>
    <w:rsid w:val="00163E45"/>
    <w:rsid w:val="001669E4"/>
    <w:rsid w:val="00167323"/>
    <w:rsid w:val="00170200"/>
    <w:rsid w:val="00171941"/>
    <w:rsid w:val="00172A07"/>
    <w:rsid w:val="001764BD"/>
    <w:rsid w:val="00177B51"/>
    <w:rsid w:val="00180715"/>
    <w:rsid w:val="0018352A"/>
    <w:rsid w:val="00183835"/>
    <w:rsid w:val="001900EF"/>
    <w:rsid w:val="001904AA"/>
    <w:rsid w:val="00190F1F"/>
    <w:rsid w:val="00191004"/>
    <w:rsid w:val="00192E5A"/>
    <w:rsid w:val="001958DC"/>
    <w:rsid w:val="00196A82"/>
    <w:rsid w:val="001A10E0"/>
    <w:rsid w:val="001A425C"/>
    <w:rsid w:val="001A4466"/>
    <w:rsid w:val="001A7473"/>
    <w:rsid w:val="001B0085"/>
    <w:rsid w:val="001B1DF9"/>
    <w:rsid w:val="001B26DC"/>
    <w:rsid w:val="001B5D7C"/>
    <w:rsid w:val="001B78E2"/>
    <w:rsid w:val="001C121D"/>
    <w:rsid w:val="001C331B"/>
    <w:rsid w:val="001C363F"/>
    <w:rsid w:val="001C4DA0"/>
    <w:rsid w:val="001C62F6"/>
    <w:rsid w:val="001C681B"/>
    <w:rsid w:val="001D1D8E"/>
    <w:rsid w:val="001D5AE1"/>
    <w:rsid w:val="001E04D9"/>
    <w:rsid w:val="001F0724"/>
    <w:rsid w:val="001F10EE"/>
    <w:rsid w:val="001F1572"/>
    <w:rsid w:val="001F2D1E"/>
    <w:rsid w:val="001F3430"/>
    <w:rsid w:val="0020244F"/>
    <w:rsid w:val="00202B46"/>
    <w:rsid w:val="00206D63"/>
    <w:rsid w:val="00211EC4"/>
    <w:rsid w:val="00214705"/>
    <w:rsid w:val="00220E93"/>
    <w:rsid w:val="00223F10"/>
    <w:rsid w:val="002241F7"/>
    <w:rsid w:val="0022556A"/>
    <w:rsid w:val="00225710"/>
    <w:rsid w:val="00225CED"/>
    <w:rsid w:val="00227991"/>
    <w:rsid w:val="00230282"/>
    <w:rsid w:val="00232CA6"/>
    <w:rsid w:val="00234F56"/>
    <w:rsid w:val="002378B2"/>
    <w:rsid w:val="0024130C"/>
    <w:rsid w:val="0024158D"/>
    <w:rsid w:val="00242DC8"/>
    <w:rsid w:val="00244D1D"/>
    <w:rsid w:val="00244DC0"/>
    <w:rsid w:val="00244EEF"/>
    <w:rsid w:val="00245E8C"/>
    <w:rsid w:val="00251083"/>
    <w:rsid w:val="002513C1"/>
    <w:rsid w:val="0025483E"/>
    <w:rsid w:val="00255E3D"/>
    <w:rsid w:val="00260F3A"/>
    <w:rsid w:val="00261A68"/>
    <w:rsid w:val="00262002"/>
    <w:rsid w:val="0026408A"/>
    <w:rsid w:val="002651FC"/>
    <w:rsid w:val="00266848"/>
    <w:rsid w:val="002707B1"/>
    <w:rsid w:val="002729AD"/>
    <w:rsid w:val="002823E2"/>
    <w:rsid w:val="002831B9"/>
    <w:rsid w:val="00283705"/>
    <w:rsid w:val="00283E3A"/>
    <w:rsid w:val="00286A83"/>
    <w:rsid w:val="00286F55"/>
    <w:rsid w:val="00293081"/>
    <w:rsid w:val="002943A8"/>
    <w:rsid w:val="00297BEA"/>
    <w:rsid w:val="002A0C39"/>
    <w:rsid w:val="002A171F"/>
    <w:rsid w:val="002A2857"/>
    <w:rsid w:val="002A4503"/>
    <w:rsid w:val="002A4970"/>
    <w:rsid w:val="002A583B"/>
    <w:rsid w:val="002A5D2C"/>
    <w:rsid w:val="002A6708"/>
    <w:rsid w:val="002A7EAA"/>
    <w:rsid w:val="002B17E6"/>
    <w:rsid w:val="002B3967"/>
    <w:rsid w:val="002B498F"/>
    <w:rsid w:val="002B5358"/>
    <w:rsid w:val="002B5E42"/>
    <w:rsid w:val="002B7A51"/>
    <w:rsid w:val="002C177B"/>
    <w:rsid w:val="002C1A33"/>
    <w:rsid w:val="002C2660"/>
    <w:rsid w:val="002C4B36"/>
    <w:rsid w:val="002C6DCC"/>
    <w:rsid w:val="002D178C"/>
    <w:rsid w:val="002D18C5"/>
    <w:rsid w:val="002D3352"/>
    <w:rsid w:val="002D34C1"/>
    <w:rsid w:val="002D4264"/>
    <w:rsid w:val="002D7FB6"/>
    <w:rsid w:val="002E0A7D"/>
    <w:rsid w:val="002E1623"/>
    <w:rsid w:val="002E2A79"/>
    <w:rsid w:val="002E4916"/>
    <w:rsid w:val="002E749F"/>
    <w:rsid w:val="002E7BFB"/>
    <w:rsid w:val="002F0585"/>
    <w:rsid w:val="002F0EF5"/>
    <w:rsid w:val="002F10F3"/>
    <w:rsid w:val="002F2CB3"/>
    <w:rsid w:val="002F4E66"/>
    <w:rsid w:val="003000B6"/>
    <w:rsid w:val="00303A4C"/>
    <w:rsid w:val="00303C24"/>
    <w:rsid w:val="00306A3D"/>
    <w:rsid w:val="0031000E"/>
    <w:rsid w:val="003151C3"/>
    <w:rsid w:val="00315582"/>
    <w:rsid w:val="003169EE"/>
    <w:rsid w:val="00320AC9"/>
    <w:rsid w:val="00322237"/>
    <w:rsid w:val="00322923"/>
    <w:rsid w:val="00322DBB"/>
    <w:rsid w:val="00323555"/>
    <w:rsid w:val="003239B2"/>
    <w:rsid w:val="00323B36"/>
    <w:rsid w:val="00333573"/>
    <w:rsid w:val="00334176"/>
    <w:rsid w:val="00335621"/>
    <w:rsid w:val="003356A3"/>
    <w:rsid w:val="00335B96"/>
    <w:rsid w:val="00335C67"/>
    <w:rsid w:val="00336CE9"/>
    <w:rsid w:val="0033761F"/>
    <w:rsid w:val="003400D5"/>
    <w:rsid w:val="00342B3F"/>
    <w:rsid w:val="00345435"/>
    <w:rsid w:val="00346F90"/>
    <w:rsid w:val="00353B9C"/>
    <w:rsid w:val="003602FC"/>
    <w:rsid w:val="003609A4"/>
    <w:rsid w:val="003629D9"/>
    <w:rsid w:val="00362E01"/>
    <w:rsid w:val="00363EFC"/>
    <w:rsid w:val="00365731"/>
    <w:rsid w:val="003668DA"/>
    <w:rsid w:val="00367168"/>
    <w:rsid w:val="00370117"/>
    <w:rsid w:val="00371852"/>
    <w:rsid w:val="00372660"/>
    <w:rsid w:val="00372B3B"/>
    <w:rsid w:val="0037393B"/>
    <w:rsid w:val="003762C2"/>
    <w:rsid w:val="00376F65"/>
    <w:rsid w:val="003774A1"/>
    <w:rsid w:val="00377DA1"/>
    <w:rsid w:val="00382917"/>
    <w:rsid w:val="0038291E"/>
    <w:rsid w:val="003845A0"/>
    <w:rsid w:val="00385E01"/>
    <w:rsid w:val="0038665C"/>
    <w:rsid w:val="00387EB5"/>
    <w:rsid w:val="003920F9"/>
    <w:rsid w:val="003923B7"/>
    <w:rsid w:val="003928BB"/>
    <w:rsid w:val="00393E24"/>
    <w:rsid w:val="00395289"/>
    <w:rsid w:val="00395C3E"/>
    <w:rsid w:val="00395E67"/>
    <w:rsid w:val="00396F1F"/>
    <w:rsid w:val="003A0D2A"/>
    <w:rsid w:val="003A2A69"/>
    <w:rsid w:val="003A37D8"/>
    <w:rsid w:val="003A66C1"/>
    <w:rsid w:val="003B04E1"/>
    <w:rsid w:val="003B04FB"/>
    <w:rsid w:val="003B0E9D"/>
    <w:rsid w:val="003B1788"/>
    <w:rsid w:val="003B4578"/>
    <w:rsid w:val="003B469A"/>
    <w:rsid w:val="003B682E"/>
    <w:rsid w:val="003C013B"/>
    <w:rsid w:val="003C26E8"/>
    <w:rsid w:val="003C311A"/>
    <w:rsid w:val="003C3D3C"/>
    <w:rsid w:val="003C4F29"/>
    <w:rsid w:val="003D1565"/>
    <w:rsid w:val="003D2674"/>
    <w:rsid w:val="003D4E77"/>
    <w:rsid w:val="003D4FF7"/>
    <w:rsid w:val="003D51C1"/>
    <w:rsid w:val="003E2DF0"/>
    <w:rsid w:val="003E3592"/>
    <w:rsid w:val="003E53D0"/>
    <w:rsid w:val="003F48C4"/>
    <w:rsid w:val="003F4E03"/>
    <w:rsid w:val="003F5907"/>
    <w:rsid w:val="003F5AA6"/>
    <w:rsid w:val="003F5EB8"/>
    <w:rsid w:val="003F76AF"/>
    <w:rsid w:val="003F77D0"/>
    <w:rsid w:val="0040452C"/>
    <w:rsid w:val="0040455A"/>
    <w:rsid w:val="00404EEE"/>
    <w:rsid w:val="00407242"/>
    <w:rsid w:val="00410012"/>
    <w:rsid w:val="004115E6"/>
    <w:rsid w:val="00411FC8"/>
    <w:rsid w:val="004120BF"/>
    <w:rsid w:val="004164A3"/>
    <w:rsid w:val="00416CE2"/>
    <w:rsid w:val="00417A2E"/>
    <w:rsid w:val="004215AF"/>
    <w:rsid w:val="00422F14"/>
    <w:rsid w:val="00425C29"/>
    <w:rsid w:val="004270D7"/>
    <w:rsid w:val="00427A55"/>
    <w:rsid w:val="004313CD"/>
    <w:rsid w:val="00433AD6"/>
    <w:rsid w:val="004341B2"/>
    <w:rsid w:val="00434354"/>
    <w:rsid w:val="00435E6E"/>
    <w:rsid w:val="00435F09"/>
    <w:rsid w:val="0043634F"/>
    <w:rsid w:val="004415AB"/>
    <w:rsid w:val="00441DD4"/>
    <w:rsid w:val="004425CE"/>
    <w:rsid w:val="00443DFC"/>
    <w:rsid w:val="0044488C"/>
    <w:rsid w:val="004468AE"/>
    <w:rsid w:val="00447786"/>
    <w:rsid w:val="00452E62"/>
    <w:rsid w:val="00455BAC"/>
    <w:rsid w:val="0045785A"/>
    <w:rsid w:val="00461619"/>
    <w:rsid w:val="00462D5C"/>
    <w:rsid w:val="0046339D"/>
    <w:rsid w:val="00463522"/>
    <w:rsid w:val="00464275"/>
    <w:rsid w:val="0046570B"/>
    <w:rsid w:val="004662F8"/>
    <w:rsid w:val="00466B69"/>
    <w:rsid w:val="0046756F"/>
    <w:rsid w:val="004716CB"/>
    <w:rsid w:val="0047613D"/>
    <w:rsid w:val="00476517"/>
    <w:rsid w:val="00476933"/>
    <w:rsid w:val="00480853"/>
    <w:rsid w:val="00483212"/>
    <w:rsid w:val="004839A1"/>
    <w:rsid w:val="00484162"/>
    <w:rsid w:val="00486758"/>
    <w:rsid w:val="00486EE6"/>
    <w:rsid w:val="004909E1"/>
    <w:rsid w:val="00493C88"/>
    <w:rsid w:val="004974DA"/>
    <w:rsid w:val="004978F7"/>
    <w:rsid w:val="004A16BD"/>
    <w:rsid w:val="004A3E00"/>
    <w:rsid w:val="004A53DB"/>
    <w:rsid w:val="004A6996"/>
    <w:rsid w:val="004B0CF7"/>
    <w:rsid w:val="004B57C0"/>
    <w:rsid w:val="004B7062"/>
    <w:rsid w:val="004C2948"/>
    <w:rsid w:val="004C2D20"/>
    <w:rsid w:val="004C368D"/>
    <w:rsid w:val="004C4902"/>
    <w:rsid w:val="004C4D76"/>
    <w:rsid w:val="004C5E31"/>
    <w:rsid w:val="004C717E"/>
    <w:rsid w:val="004D172C"/>
    <w:rsid w:val="004D1DCB"/>
    <w:rsid w:val="004D2C0E"/>
    <w:rsid w:val="004D42C9"/>
    <w:rsid w:val="004E0E66"/>
    <w:rsid w:val="004E2189"/>
    <w:rsid w:val="004E3ACC"/>
    <w:rsid w:val="004E4B0A"/>
    <w:rsid w:val="004E611E"/>
    <w:rsid w:val="004E788F"/>
    <w:rsid w:val="004E7E90"/>
    <w:rsid w:val="004F0632"/>
    <w:rsid w:val="004F2165"/>
    <w:rsid w:val="004F2949"/>
    <w:rsid w:val="004F31BD"/>
    <w:rsid w:val="004F4048"/>
    <w:rsid w:val="004F6FA2"/>
    <w:rsid w:val="004F7AAB"/>
    <w:rsid w:val="0050266E"/>
    <w:rsid w:val="005037E4"/>
    <w:rsid w:val="00505851"/>
    <w:rsid w:val="00506495"/>
    <w:rsid w:val="00506D8A"/>
    <w:rsid w:val="005119C8"/>
    <w:rsid w:val="00512BC7"/>
    <w:rsid w:val="005133CB"/>
    <w:rsid w:val="00513A2C"/>
    <w:rsid w:val="0051413D"/>
    <w:rsid w:val="005143B3"/>
    <w:rsid w:val="00516C56"/>
    <w:rsid w:val="00516EE1"/>
    <w:rsid w:val="0052091A"/>
    <w:rsid w:val="00520D49"/>
    <w:rsid w:val="00520F14"/>
    <w:rsid w:val="00524697"/>
    <w:rsid w:val="005257C8"/>
    <w:rsid w:val="005264D4"/>
    <w:rsid w:val="00527B38"/>
    <w:rsid w:val="0053179D"/>
    <w:rsid w:val="00533C60"/>
    <w:rsid w:val="00534844"/>
    <w:rsid w:val="00534F38"/>
    <w:rsid w:val="0053538C"/>
    <w:rsid w:val="00540DDD"/>
    <w:rsid w:val="00545B71"/>
    <w:rsid w:val="00551F16"/>
    <w:rsid w:val="005563D9"/>
    <w:rsid w:val="00560D1C"/>
    <w:rsid w:val="005625CA"/>
    <w:rsid w:val="00563783"/>
    <w:rsid w:val="005653B7"/>
    <w:rsid w:val="00565942"/>
    <w:rsid w:val="00567D21"/>
    <w:rsid w:val="0057491E"/>
    <w:rsid w:val="005829BB"/>
    <w:rsid w:val="00584719"/>
    <w:rsid w:val="0058686B"/>
    <w:rsid w:val="00586C48"/>
    <w:rsid w:val="005875C6"/>
    <w:rsid w:val="00590D61"/>
    <w:rsid w:val="0059236D"/>
    <w:rsid w:val="00595666"/>
    <w:rsid w:val="00596DA2"/>
    <w:rsid w:val="005A28D7"/>
    <w:rsid w:val="005A675C"/>
    <w:rsid w:val="005A73E4"/>
    <w:rsid w:val="005B0EAC"/>
    <w:rsid w:val="005B12AD"/>
    <w:rsid w:val="005B1BDA"/>
    <w:rsid w:val="005B2853"/>
    <w:rsid w:val="005B3161"/>
    <w:rsid w:val="005B4471"/>
    <w:rsid w:val="005B6A6F"/>
    <w:rsid w:val="005C1ACA"/>
    <w:rsid w:val="005C30AA"/>
    <w:rsid w:val="005C4E17"/>
    <w:rsid w:val="005C5E97"/>
    <w:rsid w:val="005D0969"/>
    <w:rsid w:val="005D2A6E"/>
    <w:rsid w:val="005D3DEF"/>
    <w:rsid w:val="005D432B"/>
    <w:rsid w:val="005D66AA"/>
    <w:rsid w:val="005E105D"/>
    <w:rsid w:val="005E177F"/>
    <w:rsid w:val="005E1A87"/>
    <w:rsid w:val="005E51E5"/>
    <w:rsid w:val="005E5B71"/>
    <w:rsid w:val="005F24E7"/>
    <w:rsid w:val="005F2E29"/>
    <w:rsid w:val="005F4F0E"/>
    <w:rsid w:val="005F5E04"/>
    <w:rsid w:val="005F60D4"/>
    <w:rsid w:val="0060580F"/>
    <w:rsid w:val="006068D5"/>
    <w:rsid w:val="0060743D"/>
    <w:rsid w:val="00611FC5"/>
    <w:rsid w:val="006122C9"/>
    <w:rsid w:val="00614F13"/>
    <w:rsid w:val="0061557A"/>
    <w:rsid w:val="00615898"/>
    <w:rsid w:val="00617E34"/>
    <w:rsid w:val="00620640"/>
    <w:rsid w:val="00620F43"/>
    <w:rsid w:val="00621CDE"/>
    <w:rsid w:val="0062235C"/>
    <w:rsid w:val="006306AF"/>
    <w:rsid w:val="00631A50"/>
    <w:rsid w:val="006333B6"/>
    <w:rsid w:val="00633CF1"/>
    <w:rsid w:val="006355AE"/>
    <w:rsid w:val="006401B5"/>
    <w:rsid w:val="006416DC"/>
    <w:rsid w:val="00643021"/>
    <w:rsid w:val="006446F3"/>
    <w:rsid w:val="00651B1C"/>
    <w:rsid w:val="00657747"/>
    <w:rsid w:val="00657D90"/>
    <w:rsid w:val="006602B5"/>
    <w:rsid w:val="006653D2"/>
    <w:rsid w:val="006674FD"/>
    <w:rsid w:val="00667CD8"/>
    <w:rsid w:val="00667EEA"/>
    <w:rsid w:val="00672A6F"/>
    <w:rsid w:val="0067496D"/>
    <w:rsid w:val="00675C3E"/>
    <w:rsid w:val="006770B3"/>
    <w:rsid w:val="00677E10"/>
    <w:rsid w:val="00683BEF"/>
    <w:rsid w:val="00685AD4"/>
    <w:rsid w:val="0068667D"/>
    <w:rsid w:val="00687799"/>
    <w:rsid w:val="00690C52"/>
    <w:rsid w:val="00690E29"/>
    <w:rsid w:val="00691A1A"/>
    <w:rsid w:val="00692E7E"/>
    <w:rsid w:val="00693AC5"/>
    <w:rsid w:val="00693E48"/>
    <w:rsid w:val="006940A6"/>
    <w:rsid w:val="0069636F"/>
    <w:rsid w:val="006A0478"/>
    <w:rsid w:val="006A0C14"/>
    <w:rsid w:val="006A16F6"/>
    <w:rsid w:val="006A26C1"/>
    <w:rsid w:val="006A316B"/>
    <w:rsid w:val="006A53A6"/>
    <w:rsid w:val="006A6991"/>
    <w:rsid w:val="006A7142"/>
    <w:rsid w:val="006A72F9"/>
    <w:rsid w:val="006A7B9E"/>
    <w:rsid w:val="006A7BBF"/>
    <w:rsid w:val="006B2AD3"/>
    <w:rsid w:val="006B641E"/>
    <w:rsid w:val="006B7722"/>
    <w:rsid w:val="006C043D"/>
    <w:rsid w:val="006C2DDC"/>
    <w:rsid w:val="006C3000"/>
    <w:rsid w:val="006C3F26"/>
    <w:rsid w:val="006C40B9"/>
    <w:rsid w:val="006C4BEC"/>
    <w:rsid w:val="006C614E"/>
    <w:rsid w:val="006C6BDE"/>
    <w:rsid w:val="006D1E91"/>
    <w:rsid w:val="006D3FD2"/>
    <w:rsid w:val="006D45E2"/>
    <w:rsid w:val="006D4A93"/>
    <w:rsid w:val="006E036D"/>
    <w:rsid w:val="006E041A"/>
    <w:rsid w:val="006E27BD"/>
    <w:rsid w:val="006E2A7B"/>
    <w:rsid w:val="006E2AB8"/>
    <w:rsid w:val="006E48F5"/>
    <w:rsid w:val="006E61CE"/>
    <w:rsid w:val="006F0E46"/>
    <w:rsid w:val="006F4DA3"/>
    <w:rsid w:val="007054FB"/>
    <w:rsid w:val="00705A9A"/>
    <w:rsid w:val="00706EF6"/>
    <w:rsid w:val="007071E1"/>
    <w:rsid w:val="00711814"/>
    <w:rsid w:val="00716518"/>
    <w:rsid w:val="00717144"/>
    <w:rsid w:val="00717DF8"/>
    <w:rsid w:val="0072035E"/>
    <w:rsid w:val="00720782"/>
    <w:rsid w:val="007212E7"/>
    <w:rsid w:val="007238EE"/>
    <w:rsid w:val="00724CD1"/>
    <w:rsid w:val="00730A3B"/>
    <w:rsid w:val="007339DE"/>
    <w:rsid w:val="00734D70"/>
    <w:rsid w:val="00735003"/>
    <w:rsid w:val="0073570A"/>
    <w:rsid w:val="00740465"/>
    <w:rsid w:val="007415AB"/>
    <w:rsid w:val="00743B61"/>
    <w:rsid w:val="0074638F"/>
    <w:rsid w:val="00747846"/>
    <w:rsid w:val="00756B3D"/>
    <w:rsid w:val="00761AAF"/>
    <w:rsid w:val="00761FEB"/>
    <w:rsid w:val="0076314B"/>
    <w:rsid w:val="00766223"/>
    <w:rsid w:val="0076632E"/>
    <w:rsid w:val="00770AE1"/>
    <w:rsid w:val="0077104F"/>
    <w:rsid w:val="00771ED4"/>
    <w:rsid w:val="00774015"/>
    <w:rsid w:val="0077426A"/>
    <w:rsid w:val="0077445A"/>
    <w:rsid w:val="00774A4F"/>
    <w:rsid w:val="00775D0D"/>
    <w:rsid w:val="00776B2E"/>
    <w:rsid w:val="007819B6"/>
    <w:rsid w:val="00782290"/>
    <w:rsid w:val="00782686"/>
    <w:rsid w:val="00787AF1"/>
    <w:rsid w:val="00791FDC"/>
    <w:rsid w:val="007A0286"/>
    <w:rsid w:val="007A03A8"/>
    <w:rsid w:val="007A0BE3"/>
    <w:rsid w:val="007A1A85"/>
    <w:rsid w:val="007A1DF9"/>
    <w:rsid w:val="007A47C8"/>
    <w:rsid w:val="007A668C"/>
    <w:rsid w:val="007A75AF"/>
    <w:rsid w:val="007A7781"/>
    <w:rsid w:val="007B0C6E"/>
    <w:rsid w:val="007B2A85"/>
    <w:rsid w:val="007B356E"/>
    <w:rsid w:val="007B4130"/>
    <w:rsid w:val="007B6500"/>
    <w:rsid w:val="007C0863"/>
    <w:rsid w:val="007C5848"/>
    <w:rsid w:val="007C7A64"/>
    <w:rsid w:val="007D164B"/>
    <w:rsid w:val="007D209E"/>
    <w:rsid w:val="007D2ADD"/>
    <w:rsid w:val="007D2F38"/>
    <w:rsid w:val="007D4794"/>
    <w:rsid w:val="007D5443"/>
    <w:rsid w:val="007D63D0"/>
    <w:rsid w:val="007D65EC"/>
    <w:rsid w:val="007D6FFA"/>
    <w:rsid w:val="007E0CF5"/>
    <w:rsid w:val="007E0E8E"/>
    <w:rsid w:val="007E14D8"/>
    <w:rsid w:val="007E197F"/>
    <w:rsid w:val="007E210A"/>
    <w:rsid w:val="007E3A4B"/>
    <w:rsid w:val="007E429A"/>
    <w:rsid w:val="007E7F78"/>
    <w:rsid w:val="007F03E9"/>
    <w:rsid w:val="007F05EF"/>
    <w:rsid w:val="007F0789"/>
    <w:rsid w:val="007F110D"/>
    <w:rsid w:val="007F3980"/>
    <w:rsid w:val="007F489E"/>
    <w:rsid w:val="007F7B79"/>
    <w:rsid w:val="008006C1"/>
    <w:rsid w:val="00801C5B"/>
    <w:rsid w:val="00811C7D"/>
    <w:rsid w:val="008127A4"/>
    <w:rsid w:val="00816916"/>
    <w:rsid w:val="00816C46"/>
    <w:rsid w:val="00817014"/>
    <w:rsid w:val="00817803"/>
    <w:rsid w:val="00821174"/>
    <w:rsid w:val="00821B0F"/>
    <w:rsid w:val="00822699"/>
    <w:rsid w:val="008230BC"/>
    <w:rsid w:val="0082619D"/>
    <w:rsid w:val="00826215"/>
    <w:rsid w:val="0082626A"/>
    <w:rsid w:val="00826D2A"/>
    <w:rsid w:val="008273CE"/>
    <w:rsid w:val="008331A0"/>
    <w:rsid w:val="00833759"/>
    <w:rsid w:val="008343C5"/>
    <w:rsid w:val="00834809"/>
    <w:rsid w:val="00835758"/>
    <w:rsid w:val="00837BCF"/>
    <w:rsid w:val="0084145F"/>
    <w:rsid w:val="00844FFF"/>
    <w:rsid w:val="00845E90"/>
    <w:rsid w:val="008526EA"/>
    <w:rsid w:val="00855A8F"/>
    <w:rsid w:val="00860B75"/>
    <w:rsid w:val="00860E87"/>
    <w:rsid w:val="00861CCB"/>
    <w:rsid w:val="0086219B"/>
    <w:rsid w:val="00862337"/>
    <w:rsid w:val="008628D8"/>
    <w:rsid w:val="00862F58"/>
    <w:rsid w:val="00867FB5"/>
    <w:rsid w:val="00871125"/>
    <w:rsid w:val="00871B73"/>
    <w:rsid w:val="00871F6C"/>
    <w:rsid w:val="00871F73"/>
    <w:rsid w:val="00872F58"/>
    <w:rsid w:val="0087791A"/>
    <w:rsid w:val="00880011"/>
    <w:rsid w:val="00880595"/>
    <w:rsid w:val="00881DCC"/>
    <w:rsid w:val="00883DC6"/>
    <w:rsid w:val="00886605"/>
    <w:rsid w:val="00886DEB"/>
    <w:rsid w:val="00886F99"/>
    <w:rsid w:val="008876BB"/>
    <w:rsid w:val="00890B58"/>
    <w:rsid w:val="0089177F"/>
    <w:rsid w:val="0089311E"/>
    <w:rsid w:val="00893C48"/>
    <w:rsid w:val="00894D06"/>
    <w:rsid w:val="0089617C"/>
    <w:rsid w:val="008A238C"/>
    <w:rsid w:val="008A3C4C"/>
    <w:rsid w:val="008A3C61"/>
    <w:rsid w:val="008A508A"/>
    <w:rsid w:val="008B30FF"/>
    <w:rsid w:val="008B776A"/>
    <w:rsid w:val="008C23BC"/>
    <w:rsid w:val="008C26F5"/>
    <w:rsid w:val="008D18D5"/>
    <w:rsid w:val="008D1C36"/>
    <w:rsid w:val="008D2667"/>
    <w:rsid w:val="008D68F2"/>
    <w:rsid w:val="008D6971"/>
    <w:rsid w:val="008E0807"/>
    <w:rsid w:val="008E0B2F"/>
    <w:rsid w:val="008E1591"/>
    <w:rsid w:val="008E18C7"/>
    <w:rsid w:val="008E3591"/>
    <w:rsid w:val="008F135C"/>
    <w:rsid w:val="008F1994"/>
    <w:rsid w:val="008F1E56"/>
    <w:rsid w:val="008F55EA"/>
    <w:rsid w:val="008F7355"/>
    <w:rsid w:val="0090108F"/>
    <w:rsid w:val="009020F0"/>
    <w:rsid w:val="009025FA"/>
    <w:rsid w:val="0090428D"/>
    <w:rsid w:val="00911314"/>
    <w:rsid w:val="009115DE"/>
    <w:rsid w:val="00911823"/>
    <w:rsid w:val="00917F37"/>
    <w:rsid w:val="009233EB"/>
    <w:rsid w:val="0092434A"/>
    <w:rsid w:val="00924354"/>
    <w:rsid w:val="00924EBB"/>
    <w:rsid w:val="0092568A"/>
    <w:rsid w:val="00927322"/>
    <w:rsid w:val="00931407"/>
    <w:rsid w:val="0093538C"/>
    <w:rsid w:val="00941DC6"/>
    <w:rsid w:val="00942752"/>
    <w:rsid w:val="009457BC"/>
    <w:rsid w:val="00945C7C"/>
    <w:rsid w:val="00945EBE"/>
    <w:rsid w:val="0094624F"/>
    <w:rsid w:val="00950CB3"/>
    <w:rsid w:val="00951600"/>
    <w:rsid w:val="00952341"/>
    <w:rsid w:val="009543C3"/>
    <w:rsid w:val="0095508B"/>
    <w:rsid w:val="009557F0"/>
    <w:rsid w:val="0096068A"/>
    <w:rsid w:val="0096424F"/>
    <w:rsid w:val="00964506"/>
    <w:rsid w:val="009656C5"/>
    <w:rsid w:val="00965954"/>
    <w:rsid w:val="00966036"/>
    <w:rsid w:val="0097131D"/>
    <w:rsid w:val="00973890"/>
    <w:rsid w:val="009777CA"/>
    <w:rsid w:val="009833BD"/>
    <w:rsid w:val="0099175D"/>
    <w:rsid w:val="00993CEF"/>
    <w:rsid w:val="009964F1"/>
    <w:rsid w:val="00996DD5"/>
    <w:rsid w:val="009A2370"/>
    <w:rsid w:val="009A3964"/>
    <w:rsid w:val="009A447F"/>
    <w:rsid w:val="009A5448"/>
    <w:rsid w:val="009A5634"/>
    <w:rsid w:val="009A7B9C"/>
    <w:rsid w:val="009B04B5"/>
    <w:rsid w:val="009B0897"/>
    <w:rsid w:val="009B14AE"/>
    <w:rsid w:val="009B21D1"/>
    <w:rsid w:val="009B25A8"/>
    <w:rsid w:val="009B2B22"/>
    <w:rsid w:val="009B4170"/>
    <w:rsid w:val="009B441C"/>
    <w:rsid w:val="009B5C9D"/>
    <w:rsid w:val="009B5F72"/>
    <w:rsid w:val="009B68C1"/>
    <w:rsid w:val="009B747E"/>
    <w:rsid w:val="009C00C7"/>
    <w:rsid w:val="009C02C0"/>
    <w:rsid w:val="009C1A0A"/>
    <w:rsid w:val="009C3FCF"/>
    <w:rsid w:val="009C574F"/>
    <w:rsid w:val="009C6EC0"/>
    <w:rsid w:val="009C7077"/>
    <w:rsid w:val="009C77BF"/>
    <w:rsid w:val="009D126B"/>
    <w:rsid w:val="009D177E"/>
    <w:rsid w:val="009D2A97"/>
    <w:rsid w:val="009D6110"/>
    <w:rsid w:val="009D72C7"/>
    <w:rsid w:val="009D7EDF"/>
    <w:rsid w:val="009E02C3"/>
    <w:rsid w:val="009E221E"/>
    <w:rsid w:val="009E38B4"/>
    <w:rsid w:val="009F6544"/>
    <w:rsid w:val="009F6CEF"/>
    <w:rsid w:val="009F6DEF"/>
    <w:rsid w:val="00A00BC6"/>
    <w:rsid w:val="00A010C7"/>
    <w:rsid w:val="00A01300"/>
    <w:rsid w:val="00A01C95"/>
    <w:rsid w:val="00A03F0D"/>
    <w:rsid w:val="00A04368"/>
    <w:rsid w:val="00A06A6B"/>
    <w:rsid w:val="00A07034"/>
    <w:rsid w:val="00A11DFF"/>
    <w:rsid w:val="00A123FD"/>
    <w:rsid w:val="00A12DAC"/>
    <w:rsid w:val="00A12F83"/>
    <w:rsid w:val="00A138BF"/>
    <w:rsid w:val="00A13C8E"/>
    <w:rsid w:val="00A172A1"/>
    <w:rsid w:val="00A17634"/>
    <w:rsid w:val="00A22BF6"/>
    <w:rsid w:val="00A23C39"/>
    <w:rsid w:val="00A24261"/>
    <w:rsid w:val="00A25CB1"/>
    <w:rsid w:val="00A3074F"/>
    <w:rsid w:val="00A30DE1"/>
    <w:rsid w:val="00A3153C"/>
    <w:rsid w:val="00A31CFC"/>
    <w:rsid w:val="00A33C7F"/>
    <w:rsid w:val="00A356F6"/>
    <w:rsid w:val="00A407E2"/>
    <w:rsid w:val="00A42DE9"/>
    <w:rsid w:val="00A4335F"/>
    <w:rsid w:val="00A44760"/>
    <w:rsid w:val="00A4702B"/>
    <w:rsid w:val="00A54C33"/>
    <w:rsid w:val="00A62B57"/>
    <w:rsid w:val="00A63957"/>
    <w:rsid w:val="00A63B40"/>
    <w:rsid w:val="00A64436"/>
    <w:rsid w:val="00A66CDE"/>
    <w:rsid w:val="00A679CD"/>
    <w:rsid w:val="00A67DAC"/>
    <w:rsid w:val="00A7165B"/>
    <w:rsid w:val="00A7589A"/>
    <w:rsid w:val="00A75F8F"/>
    <w:rsid w:val="00A774FA"/>
    <w:rsid w:val="00A80261"/>
    <w:rsid w:val="00A822F3"/>
    <w:rsid w:val="00A82461"/>
    <w:rsid w:val="00A85124"/>
    <w:rsid w:val="00A87FD6"/>
    <w:rsid w:val="00A904C3"/>
    <w:rsid w:val="00A90A67"/>
    <w:rsid w:val="00A9780D"/>
    <w:rsid w:val="00A97FBC"/>
    <w:rsid w:val="00AA06EB"/>
    <w:rsid w:val="00AA0955"/>
    <w:rsid w:val="00AA20DF"/>
    <w:rsid w:val="00AA3C98"/>
    <w:rsid w:val="00AA4E14"/>
    <w:rsid w:val="00AA551C"/>
    <w:rsid w:val="00AA7C4A"/>
    <w:rsid w:val="00AB02A5"/>
    <w:rsid w:val="00AB0F94"/>
    <w:rsid w:val="00AB617F"/>
    <w:rsid w:val="00AB6559"/>
    <w:rsid w:val="00AB6C22"/>
    <w:rsid w:val="00AC336C"/>
    <w:rsid w:val="00AC33A5"/>
    <w:rsid w:val="00AC45A4"/>
    <w:rsid w:val="00AC7CFF"/>
    <w:rsid w:val="00AD0929"/>
    <w:rsid w:val="00AD2A1A"/>
    <w:rsid w:val="00AD46A8"/>
    <w:rsid w:val="00AD5446"/>
    <w:rsid w:val="00AD67FA"/>
    <w:rsid w:val="00AD6CF7"/>
    <w:rsid w:val="00AD756C"/>
    <w:rsid w:val="00AE104A"/>
    <w:rsid w:val="00AE1207"/>
    <w:rsid w:val="00AF0643"/>
    <w:rsid w:val="00AF3685"/>
    <w:rsid w:val="00AF3A5F"/>
    <w:rsid w:val="00AF4C2B"/>
    <w:rsid w:val="00B052C8"/>
    <w:rsid w:val="00B05443"/>
    <w:rsid w:val="00B05561"/>
    <w:rsid w:val="00B05A34"/>
    <w:rsid w:val="00B145A6"/>
    <w:rsid w:val="00B15FB2"/>
    <w:rsid w:val="00B170F5"/>
    <w:rsid w:val="00B202BD"/>
    <w:rsid w:val="00B226C0"/>
    <w:rsid w:val="00B3070B"/>
    <w:rsid w:val="00B32F4D"/>
    <w:rsid w:val="00B36C55"/>
    <w:rsid w:val="00B36D8D"/>
    <w:rsid w:val="00B4546D"/>
    <w:rsid w:val="00B5396C"/>
    <w:rsid w:val="00B54C88"/>
    <w:rsid w:val="00B57F91"/>
    <w:rsid w:val="00B6022D"/>
    <w:rsid w:val="00B621BB"/>
    <w:rsid w:val="00B62D46"/>
    <w:rsid w:val="00B67593"/>
    <w:rsid w:val="00B7021E"/>
    <w:rsid w:val="00B71B4B"/>
    <w:rsid w:val="00B71DD8"/>
    <w:rsid w:val="00B73042"/>
    <w:rsid w:val="00B7384C"/>
    <w:rsid w:val="00B74B2B"/>
    <w:rsid w:val="00B811B2"/>
    <w:rsid w:val="00B8170A"/>
    <w:rsid w:val="00B81FAF"/>
    <w:rsid w:val="00B86147"/>
    <w:rsid w:val="00B872E3"/>
    <w:rsid w:val="00B90CC1"/>
    <w:rsid w:val="00B92BEE"/>
    <w:rsid w:val="00B97296"/>
    <w:rsid w:val="00B97AED"/>
    <w:rsid w:val="00BA02DD"/>
    <w:rsid w:val="00BA103F"/>
    <w:rsid w:val="00BA1279"/>
    <w:rsid w:val="00BA1771"/>
    <w:rsid w:val="00BA1C19"/>
    <w:rsid w:val="00BA1F40"/>
    <w:rsid w:val="00BA2D00"/>
    <w:rsid w:val="00BA533D"/>
    <w:rsid w:val="00BA7FC4"/>
    <w:rsid w:val="00BB16C5"/>
    <w:rsid w:val="00BB1F7D"/>
    <w:rsid w:val="00BB639F"/>
    <w:rsid w:val="00BB6537"/>
    <w:rsid w:val="00BB6B17"/>
    <w:rsid w:val="00BC1F3A"/>
    <w:rsid w:val="00BC2751"/>
    <w:rsid w:val="00BC2B08"/>
    <w:rsid w:val="00BC2C46"/>
    <w:rsid w:val="00BD064B"/>
    <w:rsid w:val="00BD1697"/>
    <w:rsid w:val="00BD2952"/>
    <w:rsid w:val="00BD3631"/>
    <w:rsid w:val="00BD379E"/>
    <w:rsid w:val="00BD5F82"/>
    <w:rsid w:val="00BD6E4B"/>
    <w:rsid w:val="00BF1351"/>
    <w:rsid w:val="00BF3A6C"/>
    <w:rsid w:val="00BF5264"/>
    <w:rsid w:val="00C020ED"/>
    <w:rsid w:val="00C02FF0"/>
    <w:rsid w:val="00C0463A"/>
    <w:rsid w:val="00C04EC4"/>
    <w:rsid w:val="00C07228"/>
    <w:rsid w:val="00C12288"/>
    <w:rsid w:val="00C15E93"/>
    <w:rsid w:val="00C17C29"/>
    <w:rsid w:val="00C21E24"/>
    <w:rsid w:val="00C2484D"/>
    <w:rsid w:val="00C2595B"/>
    <w:rsid w:val="00C26FC0"/>
    <w:rsid w:val="00C27045"/>
    <w:rsid w:val="00C27A3F"/>
    <w:rsid w:val="00C27B9A"/>
    <w:rsid w:val="00C30BAC"/>
    <w:rsid w:val="00C34CA6"/>
    <w:rsid w:val="00C3741F"/>
    <w:rsid w:val="00C40BC6"/>
    <w:rsid w:val="00C425EC"/>
    <w:rsid w:val="00C42832"/>
    <w:rsid w:val="00C501ED"/>
    <w:rsid w:val="00C50C8B"/>
    <w:rsid w:val="00C51E10"/>
    <w:rsid w:val="00C5492A"/>
    <w:rsid w:val="00C61F43"/>
    <w:rsid w:val="00C6226E"/>
    <w:rsid w:val="00C642E5"/>
    <w:rsid w:val="00C665DA"/>
    <w:rsid w:val="00C6763D"/>
    <w:rsid w:val="00C7033C"/>
    <w:rsid w:val="00C71AA1"/>
    <w:rsid w:val="00C7251C"/>
    <w:rsid w:val="00C80B94"/>
    <w:rsid w:val="00C82565"/>
    <w:rsid w:val="00C84169"/>
    <w:rsid w:val="00C84E01"/>
    <w:rsid w:val="00C85AAB"/>
    <w:rsid w:val="00C85C2F"/>
    <w:rsid w:val="00C85E9F"/>
    <w:rsid w:val="00C866E1"/>
    <w:rsid w:val="00C92EFD"/>
    <w:rsid w:val="00C93D48"/>
    <w:rsid w:val="00C9445F"/>
    <w:rsid w:val="00C9625C"/>
    <w:rsid w:val="00C964EE"/>
    <w:rsid w:val="00CA03C4"/>
    <w:rsid w:val="00CA09FC"/>
    <w:rsid w:val="00CA3862"/>
    <w:rsid w:val="00CA5F7C"/>
    <w:rsid w:val="00CA62E0"/>
    <w:rsid w:val="00CB0AE2"/>
    <w:rsid w:val="00CB1C63"/>
    <w:rsid w:val="00CB5C50"/>
    <w:rsid w:val="00CC04F1"/>
    <w:rsid w:val="00CC3DF1"/>
    <w:rsid w:val="00CC4277"/>
    <w:rsid w:val="00CC5500"/>
    <w:rsid w:val="00CC5713"/>
    <w:rsid w:val="00CD04D1"/>
    <w:rsid w:val="00CD3A63"/>
    <w:rsid w:val="00CD4461"/>
    <w:rsid w:val="00CD4E6C"/>
    <w:rsid w:val="00CD676C"/>
    <w:rsid w:val="00CD6FE0"/>
    <w:rsid w:val="00CE3E3F"/>
    <w:rsid w:val="00CE4014"/>
    <w:rsid w:val="00CE74E5"/>
    <w:rsid w:val="00CF127E"/>
    <w:rsid w:val="00CF5219"/>
    <w:rsid w:val="00D04061"/>
    <w:rsid w:val="00D07D2D"/>
    <w:rsid w:val="00D109E7"/>
    <w:rsid w:val="00D1147A"/>
    <w:rsid w:val="00D13AAD"/>
    <w:rsid w:val="00D15F6E"/>
    <w:rsid w:val="00D16247"/>
    <w:rsid w:val="00D1766C"/>
    <w:rsid w:val="00D2005C"/>
    <w:rsid w:val="00D25605"/>
    <w:rsid w:val="00D256F1"/>
    <w:rsid w:val="00D27750"/>
    <w:rsid w:val="00D30AD4"/>
    <w:rsid w:val="00D313E8"/>
    <w:rsid w:val="00D318A1"/>
    <w:rsid w:val="00D3200B"/>
    <w:rsid w:val="00D32029"/>
    <w:rsid w:val="00D32323"/>
    <w:rsid w:val="00D3296B"/>
    <w:rsid w:val="00D33E01"/>
    <w:rsid w:val="00D354D0"/>
    <w:rsid w:val="00D51DF5"/>
    <w:rsid w:val="00D52020"/>
    <w:rsid w:val="00D52F9A"/>
    <w:rsid w:val="00D53087"/>
    <w:rsid w:val="00D537A1"/>
    <w:rsid w:val="00D541C0"/>
    <w:rsid w:val="00D56C62"/>
    <w:rsid w:val="00D57F48"/>
    <w:rsid w:val="00D629F7"/>
    <w:rsid w:val="00D64825"/>
    <w:rsid w:val="00D7055E"/>
    <w:rsid w:val="00D71FD8"/>
    <w:rsid w:val="00D746E0"/>
    <w:rsid w:val="00D774AA"/>
    <w:rsid w:val="00D81503"/>
    <w:rsid w:val="00D81E6F"/>
    <w:rsid w:val="00D820D4"/>
    <w:rsid w:val="00D83819"/>
    <w:rsid w:val="00D83E6F"/>
    <w:rsid w:val="00D87AC5"/>
    <w:rsid w:val="00D901E1"/>
    <w:rsid w:val="00D90A47"/>
    <w:rsid w:val="00D94871"/>
    <w:rsid w:val="00D94EBB"/>
    <w:rsid w:val="00D962FF"/>
    <w:rsid w:val="00D963CD"/>
    <w:rsid w:val="00DA2B1E"/>
    <w:rsid w:val="00DA6EA5"/>
    <w:rsid w:val="00DB3F32"/>
    <w:rsid w:val="00DB4CC5"/>
    <w:rsid w:val="00DB4F7E"/>
    <w:rsid w:val="00DB5B81"/>
    <w:rsid w:val="00DB7DF2"/>
    <w:rsid w:val="00DC0C70"/>
    <w:rsid w:val="00DC4C50"/>
    <w:rsid w:val="00DC6C4D"/>
    <w:rsid w:val="00DD0894"/>
    <w:rsid w:val="00DD14A1"/>
    <w:rsid w:val="00DD5079"/>
    <w:rsid w:val="00DD57EB"/>
    <w:rsid w:val="00DD607A"/>
    <w:rsid w:val="00DD6ABD"/>
    <w:rsid w:val="00DE0AAF"/>
    <w:rsid w:val="00DE2558"/>
    <w:rsid w:val="00DE46BA"/>
    <w:rsid w:val="00DE52F9"/>
    <w:rsid w:val="00DE5F92"/>
    <w:rsid w:val="00DE6350"/>
    <w:rsid w:val="00DE7A43"/>
    <w:rsid w:val="00DF0FC8"/>
    <w:rsid w:val="00DF2AE6"/>
    <w:rsid w:val="00DF5D3C"/>
    <w:rsid w:val="00E00984"/>
    <w:rsid w:val="00E0128F"/>
    <w:rsid w:val="00E0354A"/>
    <w:rsid w:val="00E04395"/>
    <w:rsid w:val="00E048CB"/>
    <w:rsid w:val="00E06354"/>
    <w:rsid w:val="00E06672"/>
    <w:rsid w:val="00E0733A"/>
    <w:rsid w:val="00E104E2"/>
    <w:rsid w:val="00E1107F"/>
    <w:rsid w:val="00E11613"/>
    <w:rsid w:val="00E133B9"/>
    <w:rsid w:val="00E13CF9"/>
    <w:rsid w:val="00E22456"/>
    <w:rsid w:val="00E228BB"/>
    <w:rsid w:val="00E236BC"/>
    <w:rsid w:val="00E24D11"/>
    <w:rsid w:val="00E24EED"/>
    <w:rsid w:val="00E253B2"/>
    <w:rsid w:val="00E33167"/>
    <w:rsid w:val="00E35183"/>
    <w:rsid w:val="00E4267D"/>
    <w:rsid w:val="00E42686"/>
    <w:rsid w:val="00E42DE9"/>
    <w:rsid w:val="00E43402"/>
    <w:rsid w:val="00E44AF2"/>
    <w:rsid w:val="00E45BCD"/>
    <w:rsid w:val="00E461AD"/>
    <w:rsid w:val="00E46D93"/>
    <w:rsid w:val="00E46EC7"/>
    <w:rsid w:val="00E53F42"/>
    <w:rsid w:val="00E548E8"/>
    <w:rsid w:val="00E555F6"/>
    <w:rsid w:val="00E5656D"/>
    <w:rsid w:val="00E61E32"/>
    <w:rsid w:val="00E644BE"/>
    <w:rsid w:val="00E646A5"/>
    <w:rsid w:val="00E649A0"/>
    <w:rsid w:val="00E65670"/>
    <w:rsid w:val="00E672E3"/>
    <w:rsid w:val="00E679E9"/>
    <w:rsid w:val="00E704C5"/>
    <w:rsid w:val="00E70D48"/>
    <w:rsid w:val="00E719A7"/>
    <w:rsid w:val="00E72715"/>
    <w:rsid w:val="00E72AC5"/>
    <w:rsid w:val="00E76DDD"/>
    <w:rsid w:val="00E802CF"/>
    <w:rsid w:val="00E80E58"/>
    <w:rsid w:val="00E81474"/>
    <w:rsid w:val="00E81893"/>
    <w:rsid w:val="00E83678"/>
    <w:rsid w:val="00E83EE7"/>
    <w:rsid w:val="00E8482B"/>
    <w:rsid w:val="00E85D21"/>
    <w:rsid w:val="00E87FD1"/>
    <w:rsid w:val="00E9059E"/>
    <w:rsid w:val="00E917E3"/>
    <w:rsid w:val="00E9445C"/>
    <w:rsid w:val="00E94F62"/>
    <w:rsid w:val="00EA17BC"/>
    <w:rsid w:val="00EA3859"/>
    <w:rsid w:val="00EA3912"/>
    <w:rsid w:val="00EA3A9B"/>
    <w:rsid w:val="00EA61CD"/>
    <w:rsid w:val="00EA6419"/>
    <w:rsid w:val="00EB0D7C"/>
    <w:rsid w:val="00EB2864"/>
    <w:rsid w:val="00EB553C"/>
    <w:rsid w:val="00EB5587"/>
    <w:rsid w:val="00EC50FD"/>
    <w:rsid w:val="00ED14D3"/>
    <w:rsid w:val="00ED2C83"/>
    <w:rsid w:val="00ED3BE2"/>
    <w:rsid w:val="00ED447D"/>
    <w:rsid w:val="00ED45D5"/>
    <w:rsid w:val="00ED4B0E"/>
    <w:rsid w:val="00EE16F9"/>
    <w:rsid w:val="00EE63FD"/>
    <w:rsid w:val="00EE66C4"/>
    <w:rsid w:val="00EF2532"/>
    <w:rsid w:val="00EF25FA"/>
    <w:rsid w:val="00EF2862"/>
    <w:rsid w:val="00EF3D0E"/>
    <w:rsid w:val="00EF6AA1"/>
    <w:rsid w:val="00F00482"/>
    <w:rsid w:val="00F004C1"/>
    <w:rsid w:val="00F01605"/>
    <w:rsid w:val="00F0361E"/>
    <w:rsid w:val="00F03B9D"/>
    <w:rsid w:val="00F1167E"/>
    <w:rsid w:val="00F11BE3"/>
    <w:rsid w:val="00F11F3A"/>
    <w:rsid w:val="00F12A8F"/>
    <w:rsid w:val="00F13EEF"/>
    <w:rsid w:val="00F16405"/>
    <w:rsid w:val="00F16472"/>
    <w:rsid w:val="00F23733"/>
    <w:rsid w:val="00F25C60"/>
    <w:rsid w:val="00F25F2D"/>
    <w:rsid w:val="00F2638E"/>
    <w:rsid w:val="00F30ABA"/>
    <w:rsid w:val="00F33A1F"/>
    <w:rsid w:val="00F35786"/>
    <w:rsid w:val="00F35D85"/>
    <w:rsid w:val="00F36250"/>
    <w:rsid w:val="00F36427"/>
    <w:rsid w:val="00F40299"/>
    <w:rsid w:val="00F40619"/>
    <w:rsid w:val="00F41C0E"/>
    <w:rsid w:val="00F45675"/>
    <w:rsid w:val="00F45B75"/>
    <w:rsid w:val="00F50031"/>
    <w:rsid w:val="00F50731"/>
    <w:rsid w:val="00F5383D"/>
    <w:rsid w:val="00F54974"/>
    <w:rsid w:val="00F60C75"/>
    <w:rsid w:val="00F618DD"/>
    <w:rsid w:val="00F71947"/>
    <w:rsid w:val="00F7773D"/>
    <w:rsid w:val="00F82E2C"/>
    <w:rsid w:val="00F9455B"/>
    <w:rsid w:val="00F955E4"/>
    <w:rsid w:val="00FA0486"/>
    <w:rsid w:val="00FA134B"/>
    <w:rsid w:val="00FA2F41"/>
    <w:rsid w:val="00FB017F"/>
    <w:rsid w:val="00FB05C7"/>
    <w:rsid w:val="00FB0EC3"/>
    <w:rsid w:val="00FB2D32"/>
    <w:rsid w:val="00FB3050"/>
    <w:rsid w:val="00FB3D0E"/>
    <w:rsid w:val="00FB63B4"/>
    <w:rsid w:val="00FC19E0"/>
    <w:rsid w:val="00FC1D86"/>
    <w:rsid w:val="00FC2DB2"/>
    <w:rsid w:val="00FC360B"/>
    <w:rsid w:val="00FD154B"/>
    <w:rsid w:val="00FD1569"/>
    <w:rsid w:val="00FD19A9"/>
    <w:rsid w:val="00FD33E0"/>
    <w:rsid w:val="00FD511F"/>
    <w:rsid w:val="00FD542F"/>
    <w:rsid w:val="00FD560D"/>
    <w:rsid w:val="00FD6124"/>
    <w:rsid w:val="00FD757D"/>
    <w:rsid w:val="00FD7F20"/>
    <w:rsid w:val="00FE0314"/>
    <w:rsid w:val="00FE2803"/>
    <w:rsid w:val="00FE4D23"/>
    <w:rsid w:val="00FE51C5"/>
    <w:rsid w:val="00FE6B68"/>
    <w:rsid w:val="00FF0544"/>
    <w:rsid w:val="00FF36AF"/>
    <w:rsid w:val="00FF45A0"/>
    <w:rsid w:val="00FF5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1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D"/>
  </w:style>
  <w:style w:type="paragraph" w:styleId="Heading1">
    <w:name w:val="heading 1"/>
    <w:basedOn w:val="Normal"/>
    <w:next w:val="Normal"/>
    <w:qFormat/>
    <w:rsid w:val="00540DDD"/>
    <w:pPr>
      <w:keepNext/>
      <w:widowControl w:val="0"/>
      <w:tabs>
        <w:tab w:val="left" w:pos="1440"/>
        <w:tab w:val="left" w:pos="3240"/>
      </w:tabs>
      <w:jc w:val="center"/>
      <w:outlineLvl w:val="0"/>
    </w:pPr>
    <w:rPr>
      <w:rFonts w:ascii="Arial" w:hAnsi="Arial"/>
      <w:b/>
      <w:sz w:val="24"/>
    </w:rPr>
  </w:style>
  <w:style w:type="paragraph" w:styleId="Heading2">
    <w:name w:val="heading 2"/>
    <w:basedOn w:val="Normal"/>
    <w:next w:val="Normal"/>
    <w:qFormat/>
    <w:rsid w:val="00540DDD"/>
    <w:pPr>
      <w:keepNext/>
      <w:outlineLvl w:val="1"/>
    </w:pPr>
    <w:rPr>
      <w:sz w:val="24"/>
      <w:u w:val="single"/>
    </w:rPr>
  </w:style>
  <w:style w:type="paragraph" w:styleId="Heading3">
    <w:name w:val="heading 3"/>
    <w:basedOn w:val="Normal"/>
    <w:next w:val="Normal"/>
    <w:qFormat/>
    <w:rsid w:val="00540DDD"/>
    <w:pPr>
      <w:keepNext/>
      <w:widowControl w:val="0"/>
      <w:tabs>
        <w:tab w:val="left" w:pos="720"/>
      </w:tabs>
      <w:ind w:left="720" w:hanging="720"/>
      <w:jc w:val="center"/>
      <w:outlineLvl w:val="2"/>
    </w:pPr>
    <w:rPr>
      <w:rFonts w:ascii="Arial" w:hAnsi="Arial"/>
      <w:b/>
    </w:rPr>
  </w:style>
  <w:style w:type="paragraph" w:styleId="Heading4">
    <w:name w:val="heading 4"/>
    <w:basedOn w:val="Normal"/>
    <w:next w:val="Normal"/>
    <w:qFormat/>
    <w:rsid w:val="00540DDD"/>
    <w:pPr>
      <w:keepNext/>
      <w:widowControl w:val="0"/>
      <w:tabs>
        <w:tab w:val="left" w:pos="720"/>
      </w:tabs>
      <w:ind w:left="720" w:hanging="720"/>
      <w:jc w:val="center"/>
      <w:outlineLvl w:val="3"/>
    </w:pPr>
    <w:rPr>
      <w:rFonts w:ascii="Arial" w:hAnsi="Arial"/>
      <w:b/>
      <w:u w:val="single"/>
    </w:rPr>
  </w:style>
  <w:style w:type="paragraph" w:styleId="Heading5">
    <w:name w:val="heading 5"/>
    <w:basedOn w:val="Normal"/>
    <w:next w:val="Normal"/>
    <w:qFormat/>
    <w:rsid w:val="00540DDD"/>
    <w:pPr>
      <w:keepNext/>
      <w:widowControl w:val="0"/>
      <w:jc w:val="center"/>
      <w:outlineLvl w:val="4"/>
    </w:pPr>
    <w:rPr>
      <w:rFonts w:ascii="Arial" w:hAnsi="Arial"/>
      <w:b/>
      <w:sz w:val="44"/>
    </w:rPr>
  </w:style>
  <w:style w:type="paragraph" w:styleId="Heading6">
    <w:name w:val="heading 6"/>
    <w:basedOn w:val="Normal"/>
    <w:next w:val="Normal"/>
    <w:qFormat/>
    <w:rsid w:val="00540DDD"/>
    <w:pPr>
      <w:keepNext/>
      <w:widowControl w:val="0"/>
      <w:pBdr>
        <w:top w:val="single" w:sz="6" w:space="1" w:color="auto"/>
        <w:left w:val="single" w:sz="6" w:space="1" w:color="auto"/>
        <w:bottom w:val="single" w:sz="6" w:space="1" w:color="auto"/>
        <w:right w:val="single" w:sz="6" w:space="1" w:color="auto"/>
      </w:pBdr>
      <w:shd w:val="pct5" w:color="auto" w:fill="auto"/>
      <w:tabs>
        <w:tab w:val="left" w:pos="100"/>
      </w:tabs>
      <w:ind w:left="144"/>
      <w:jc w:val="center"/>
      <w:outlineLvl w:val="5"/>
    </w:pPr>
    <w:rPr>
      <w:rFonts w:ascii="Arial" w:hAnsi="Arial"/>
      <w:b/>
      <w:sz w:val="44"/>
    </w:rPr>
  </w:style>
  <w:style w:type="paragraph" w:styleId="Heading7">
    <w:name w:val="heading 7"/>
    <w:basedOn w:val="Normal"/>
    <w:next w:val="Normal"/>
    <w:qFormat/>
    <w:rsid w:val="00540DDD"/>
    <w:pPr>
      <w:keepNext/>
      <w:widowControl w:val="0"/>
      <w:tabs>
        <w:tab w:val="left" w:pos="720"/>
      </w:tabs>
      <w:outlineLvl w:val="6"/>
    </w:pPr>
    <w:rPr>
      <w:rFonts w:ascii="Arial" w:hAnsi="Arial"/>
      <w:b/>
    </w:rPr>
  </w:style>
  <w:style w:type="paragraph" w:styleId="Heading8">
    <w:name w:val="heading 8"/>
    <w:basedOn w:val="Normal"/>
    <w:next w:val="Normal"/>
    <w:qFormat/>
    <w:rsid w:val="00540DDD"/>
    <w:pPr>
      <w:keepNext/>
      <w:widowControl w:val="0"/>
      <w:tabs>
        <w:tab w:val="left" w:pos="720"/>
      </w:tabs>
      <w:ind w:left="720" w:hanging="720"/>
      <w:jc w:val="center"/>
      <w:outlineLvl w:val="7"/>
    </w:pPr>
    <w:rPr>
      <w:b/>
      <w:sz w:val="28"/>
    </w:rPr>
  </w:style>
  <w:style w:type="paragraph" w:styleId="Heading9">
    <w:name w:val="heading 9"/>
    <w:basedOn w:val="Normal"/>
    <w:next w:val="Normal"/>
    <w:qFormat/>
    <w:rsid w:val="00540DDD"/>
    <w:pPr>
      <w:keepNext/>
      <w:widowControl w:val="0"/>
      <w:tabs>
        <w:tab w:val="left" w:pos="720"/>
      </w:tabs>
      <w:ind w:left="720" w:hanging="720"/>
      <w:jc w:val="center"/>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0DDD"/>
    <w:pPr>
      <w:tabs>
        <w:tab w:val="center" w:pos="4320"/>
        <w:tab w:val="right" w:pos="8640"/>
      </w:tabs>
    </w:pPr>
  </w:style>
  <w:style w:type="paragraph" w:styleId="Footer">
    <w:name w:val="footer"/>
    <w:basedOn w:val="Normal"/>
    <w:rsid w:val="00540DDD"/>
    <w:pPr>
      <w:tabs>
        <w:tab w:val="center" w:pos="4320"/>
        <w:tab w:val="right" w:pos="8640"/>
      </w:tabs>
    </w:pPr>
  </w:style>
  <w:style w:type="character" w:styleId="PageNumber">
    <w:name w:val="page number"/>
    <w:basedOn w:val="DefaultParagraphFont"/>
    <w:rsid w:val="00540DDD"/>
  </w:style>
  <w:style w:type="paragraph" w:styleId="BodyText">
    <w:name w:val="Body Text"/>
    <w:basedOn w:val="Normal"/>
    <w:link w:val="BodyTextChar"/>
    <w:rsid w:val="00540DDD"/>
    <w:pPr>
      <w:jc w:val="both"/>
    </w:pPr>
    <w:rPr>
      <w:sz w:val="24"/>
    </w:rPr>
  </w:style>
  <w:style w:type="paragraph" w:styleId="BodyTextIndent">
    <w:name w:val="Body Text Indent"/>
    <w:basedOn w:val="Normal"/>
    <w:rsid w:val="00540DDD"/>
    <w:pPr>
      <w:ind w:left="720"/>
      <w:jc w:val="both"/>
    </w:pPr>
    <w:rPr>
      <w:sz w:val="24"/>
    </w:rPr>
  </w:style>
  <w:style w:type="paragraph" w:styleId="BodyTextIndent2">
    <w:name w:val="Body Text Indent 2"/>
    <w:basedOn w:val="Normal"/>
    <w:rsid w:val="00540DDD"/>
    <w:pPr>
      <w:ind w:left="720"/>
    </w:pPr>
    <w:rPr>
      <w:sz w:val="24"/>
    </w:rPr>
  </w:style>
  <w:style w:type="paragraph" w:styleId="BlockText">
    <w:name w:val="Block Text"/>
    <w:basedOn w:val="Normal"/>
    <w:rsid w:val="00540DDD"/>
    <w:pPr>
      <w:widowControl w:val="0"/>
      <w:tabs>
        <w:tab w:val="left" w:pos="720"/>
      </w:tabs>
      <w:ind w:left="720" w:right="304" w:hanging="720"/>
    </w:pPr>
    <w:rPr>
      <w:rFonts w:ascii="Arial" w:hAnsi="Arial"/>
    </w:rPr>
  </w:style>
  <w:style w:type="paragraph" w:styleId="BodyText2">
    <w:name w:val="Body Text 2"/>
    <w:basedOn w:val="Normal"/>
    <w:rsid w:val="00540DDD"/>
    <w:pPr>
      <w:ind w:left="720"/>
    </w:pPr>
  </w:style>
  <w:style w:type="paragraph" w:styleId="BodyTextIndent3">
    <w:name w:val="Body Text Indent 3"/>
    <w:basedOn w:val="Normal"/>
    <w:rsid w:val="00540DDD"/>
    <w:pPr>
      <w:widowControl w:val="0"/>
      <w:tabs>
        <w:tab w:val="left" w:pos="720"/>
      </w:tabs>
      <w:ind w:left="1440" w:hanging="720"/>
    </w:pPr>
    <w:rPr>
      <w:rFonts w:ascii="Arial" w:hAnsi="Arial"/>
    </w:rPr>
  </w:style>
  <w:style w:type="paragraph" w:styleId="MessageHeader">
    <w:name w:val="Message Header"/>
    <w:basedOn w:val="BodyText"/>
    <w:rsid w:val="00540DDD"/>
    <w:pPr>
      <w:keepLines/>
      <w:tabs>
        <w:tab w:val="left" w:pos="3600"/>
        <w:tab w:val="left" w:pos="4680"/>
      </w:tabs>
      <w:spacing w:after="240"/>
      <w:ind w:left="1080" w:right="2880" w:hanging="1080"/>
      <w:jc w:val="left"/>
    </w:pPr>
    <w:rPr>
      <w:rFonts w:ascii="Arial" w:hAnsi="Arial"/>
      <w:sz w:val="22"/>
    </w:rPr>
  </w:style>
  <w:style w:type="character" w:styleId="Hyperlink">
    <w:name w:val="Hyperlink"/>
    <w:basedOn w:val="DefaultParagraphFont"/>
    <w:rsid w:val="00540DDD"/>
    <w:rPr>
      <w:color w:val="0000FF"/>
      <w:u w:val="single"/>
    </w:rPr>
  </w:style>
  <w:style w:type="character" w:styleId="FollowedHyperlink">
    <w:name w:val="FollowedHyperlink"/>
    <w:basedOn w:val="DefaultParagraphFont"/>
    <w:rsid w:val="00540DDD"/>
    <w:rPr>
      <w:color w:val="800080"/>
      <w:u w:val="single"/>
    </w:rPr>
  </w:style>
  <w:style w:type="paragraph" w:customStyle="1" w:styleId="TableStub">
    <w:name w:val="Table Stub"/>
    <w:basedOn w:val="Normal"/>
    <w:rsid w:val="00540DDD"/>
    <w:rPr>
      <w:b/>
    </w:rPr>
  </w:style>
  <w:style w:type="paragraph" w:customStyle="1" w:styleId="TableText">
    <w:name w:val="Table Text"/>
    <w:rsid w:val="00540DDD"/>
    <w:pPr>
      <w:keepLines/>
    </w:pPr>
    <w:rPr>
      <w:rFonts w:ascii="Arial" w:hAnsi="Arial"/>
      <w:sz w:val="18"/>
    </w:rPr>
  </w:style>
  <w:style w:type="paragraph" w:customStyle="1" w:styleId="TextSub1">
    <w:name w:val="Text Sub1"/>
    <w:basedOn w:val="Normal"/>
    <w:rsid w:val="00540DDD"/>
    <w:pPr>
      <w:keepLines/>
      <w:tabs>
        <w:tab w:val="left" w:pos="360"/>
      </w:tabs>
      <w:spacing w:before="120"/>
      <w:ind w:left="864"/>
    </w:pPr>
    <w:rPr>
      <w:sz w:val="24"/>
    </w:rPr>
  </w:style>
  <w:style w:type="paragraph" w:customStyle="1" w:styleId="BodySingle">
    <w:name w:val="Body Single"/>
    <w:basedOn w:val="Normal"/>
    <w:rsid w:val="00540DDD"/>
    <w:pPr>
      <w:spacing w:line="280" w:lineRule="exact"/>
    </w:pPr>
    <w:rPr>
      <w:rFonts w:ascii="Garamond" w:hAnsi="Garamond"/>
      <w:sz w:val="24"/>
    </w:rPr>
  </w:style>
  <w:style w:type="paragraph" w:styleId="Title">
    <w:name w:val="Title"/>
    <w:basedOn w:val="Normal"/>
    <w:link w:val="TitleChar"/>
    <w:qFormat/>
    <w:rsid w:val="00540DDD"/>
    <w:pPr>
      <w:jc w:val="center"/>
    </w:pPr>
    <w:rPr>
      <w:rFonts w:ascii="Arial" w:hAnsi="Arial"/>
      <w:b/>
      <w:sz w:val="22"/>
    </w:rPr>
  </w:style>
  <w:style w:type="paragraph" w:styleId="Subtitle">
    <w:name w:val="Subtitle"/>
    <w:basedOn w:val="Normal"/>
    <w:qFormat/>
    <w:rsid w:val="00540DDD"/>
    <w:rPr>
      <w:b/>
    </w:rPr>
  </w:style>
  <w:style w:type="paragraph" w:customStyle="1" w:styleId="H4">
    <w:name w:val="H4"/>
    <w:basedOn w:val="Normal"/>
    <w:next w:val="Normal"/>
    <w:rsid w:val="00540DDD"/>
    <w:pPr>
      <w:keepNext/>
      <w:spacing w:before="100" w:after="100"/>
      <w:outlineLvl w:val="4"/>
    </w:pPr>
    <w:rPr>
      <w:b/>
      <w:snapToGrid w:val="0"/>
      <w:sz w:val="24"/>
    </w:rPr>
  </w:style>
  <w:style w:type="paragraph" w:customStyle="1" w:styleId="H2">
    <w:name w:val="H2"/>
    <w:basedOn w:val="Normal"/>
    <w:next w:val="Normal"/>
    <w:rsid w:val="00540DDD"/>
    <w:pPr>
      <w:keepNext/>
      <w:spacing w:before="100" w:after="100"/>
      <w:outlineLvl w:val="2"/>
    </w:pPr>
    <w:rPr>
      <w:b/>
      <w:snapToGrid w:val="0"/>
      <w:sz w:val="36"/>
    </w:rPr>
  </w:style>
  <w:style w:type="paragraph" w:customStyle="1" w:styleId="H1">
    <w:name w:val="H1"/>
    <w:basedOn w:val="Normal"/>
    <w:next w:val="Normal"/>
    <w:rsid w:val="00540DDD"/>
    <w:pPr>
      <w:keepNext/>
      <w:spacing w:before="100" w:after="100"/>
      <w:outlineLvl w:val="1"/>
    </w:pPr>
    <w:rPr>
      <w:b/>
      <w:snapToGrid w:val="0"/>
      <w:kern w:val="36"/>
      <w:sz w:val="48"/>
    </w:rPr>
  </w:style>
  <w:style w:type="paragraph" w:styleId="BodyText3">
    <w:name w:val="Body Text 3"/>
    <w:basedOn w:val="Normal"/>
    <w:rsid w:val="00540DDD"/>
    <w:pPr>
      <w:jc w:val="both"/>
    </w:pPr>
  </w:style>
  <w:style w:type="paragraph" w:customStyle="1" w:styleId="num">
    <w:name w:val="num"/>
    <w:basedOn w:val="Normal"/>
    <w:rsid w:val="00540DDD"/>
    <w:pPr>
      <w:tabs>
        <w:tab w:val="left" w:pos="0"/>
        <w:tab w:val="left" w:pos="600"/>
        <w:tab w:val="left" w:pos="1200"/>
        <w:tab w:val="left" w:pos="1800"/>
        <w:tab w:val="left" w:pos="2400"/>
        <w:tab w:val="left" w:pos="3000"/>
        <w:tab w:val="left" w:pos="3600"/>
      </w:tabs>
      <w:suppressAutoHyphens/>
      <w:spacing w:after="240" w:line="260" w:lineRule="exact"/>
      <w:ind w:left="1200" w:hanging="1200"/>
    </w:pPr>
    <w:rPr>
      <w:rFonts w:ascii="Times" w:hAnsi="Times"/>
      <w:sz w:val="22"/>
    </w:rPr>
  </w:style>
  <w:style w:type="paragraph" w:styleId="TOC1">
    <w:name w:val="toc 1"/>
    <w:basedOn w:val="Normal"/>
    <w:next w:val="Normal"/>
    <w:autoRedefine/>
    <w:semiHidden/>
    <w:rsid w:val="00540DDD"/>
  </w:style>
  <w:style w:type="paragraph" w:styleId="TOC2">
    <w:name w:val="toc 2"/>
    <w:basedOn w:val="Normal"/>
    <w:next w:val="Normal"/>
    <w:autoRedefine/>
    <w:semiHidden/>
    <w:rsid w:val="00540DDD"/>
    <w:pPr>
      <w:ind w:left="200"/>
    </w:pPr>
  </w:style>
  <w:style w:type="paragraph" w:styleId="TOC3">
    <w:name w:val="toc 3"/>
    <w:basedOn w:val="Normal"/>
    <w:next w:val="Normal"/>
    <w:autoRedefine/>
    <w:semiHidden/>
    <w:rsid w:val="00540DDD"/>
    <w:pPr>
      <w:ind w:left="400"/>
    </w:pPr>
  </w:style>
  <w:style w:type="paragraph" w:styleId="TOC4">
    <w:name w:val="toc 4"/>
    <w:basedOn w:val="Normal"/>
    <w:next w:val="Normal"/>
    <w:autoRedefine/>
    <w:semiHidden/>
    <w:rsid w:val="00540DDD"/>
    <w:pPr>
      <w:ind w:left="600"/>
    </w:pPr>
  </w:style>
  <w:style w:type="paragraph" w:styleId="TOC5">
    <w:name w:val="toc 5"/>
    <w:basedOn w:val="Normal"/>
    <w:next w:val="Normal"/>
    <w:autoRedefine/>
    <w:semiHidden/>
    <w:rsid w:val="00540DDD"/>
    <w:pPr>
      <w:ind w:left="800"/>
    </w:pPr>
  </w:style>
  <w:style w:type="paragraph" w:styleId="TOC6">
    <w:name w:val="toc 6"/>
    <w:basedOn w:val="Normal"/>
    <w:next w:val="Normal"/>
    <w:autoRedefine/>
    <w:semiHidden/>
    <w:rsid w:val="00540DDD"/>
    <w:pPr>
      <w:ind w:left="1000"/>
    </w:pPr>
  </w:style>
  <w:style w:type="paragraph" w:styleId="TOC7">
    <w:name w:val="toc 7"/>
    <w:basedOn w:val="Normal"/>
    <w:next w:val="Normal"/>
    <w:autoRedefine/>
    <w:semiHidden/>
    <w:rsid w:val="00540DDD"/>
    <w:pPr>
      <w:ind w:left="1200"/>
    </w:pPr>
  </w:style>
  <w:style w:type="paragraph" w:styleId="TOC8">
    <w:name w:val="toc 8"/>
    <w:basedOn w:val="Normal"/>
    <w:next w:val="Normal"/>
    <w:autoRedefine/>
    <w:semiHidden/>
    <w:rsid w:val="00540DDD"/>
    <w:pPr>
      <w:ind w:left="1400"/>
    </w:pPr>
  </w:style>
  <w:style w:type="paragraph" w:styleId="TOC9">
    <w:name w:val="toc 9"/>
    <w:basedOn w:val="Normal"/>
    <w:next w:val="Normal"/>
    <w:autoRedefine/>
    <w:semiHidden/>
    <w:rsid w:val="00540DDD"/>
    <w:pPr>
      <w:ind w:left="1600"/>
    </w:pPr>
  </w:style>
  <w:style w:type="paragraph" w:styleId="BalloonText">
    <w:name w:val="Balloon Text"/>
    <w:basedOn w:val="Normal"/>
    <w:semiHidden/>
    <w:rsid w:val="00486EE6"/>
    <w:rPr>
      <w:rFonts w:ascii="Tahoma" w:hAnsi="Tahoma" w:cs="Tahoma"/>
      <w:sz w:val="16"/>
      <w:szCs w:val="16"/>
    </w:rPr>
  </w:style>
  <w:style w:type="paragraph" w:styleId="List2">
    <w:name w:val="List 2"/>
    <w:basedOn w:val="Normal"/>
    <w:rsid w:val="007B0C6E"/>
    <w:pPr>
      <w:spacing w:line="300" w:lineRule="exact"/>
      <w:ind w:left="720" w:hanging="360"/>
    </w:pPr>
    <w:rPr>
      <w:sz w:val="22"/>
    </w:rPr>
  </w:style>
  <w:style w:type="paragraph" w:customStyle="1" w:styleId="BulletIndent">
    <w:name w:val="Bullet Indent"/>
    <w:basedOn w:val="Normal"/>
    <w:rsid w:val="003B4578"/>
    <w:pPr>
      <w:spacing w:line="260" w:lineRule="exact"/>
      <w:ind w:left="720" w:hanging="360"/>
    </w:pPr>
    <w:rPr>
      <w:rFonts w:ascii="Helvetica" w:hAnsi="Helvetica"/>
    </w:rPr>
  </w:style>
  <w:style w:type="table" w:styleId="TableGrid">
    <w:name w:val="Table Grid"/>
    <w:basedOn w:val="TableNormal"/>
    <w:rsid w:val="00855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95666"/>
  </w:style>
  <w:style w:type="character" w:styleId="Strong">
    <w:name w:val="Strong"/>
    <w:basedOn w:val="DefaultParagraphFont"/>
    <w:qFormat/>
    <w:rsid w:val="00FA0486"/>
    <w:rPr>
      <w:b/>
      <w:bCs/>
    </w:rPr>
  </w:style>
  <w:style w:type="paragraph" w:customStyle="1" w:styleId="Level1TNR10-def18">
    <w:name w:val="Level 1 TNR 10-def18"/>
    <w:rsid w:val="0003183D"/>
    <w:pPr>
      <w:numPr>
        <w:numId w:val="1"/>
      </w:numPr>
      <w:spacing w:after="200"/>
      <w:outlineLvl w:val="0"/>
    </w:pPr>
    <w:rPr>
      <w:color w:val="000000"/>
    </w:rPr>
  </w:style>
  <w:style w:type="paragraph" w:customStyle="1" w:styleId="Level2TNR10-def18">
    <w:name w:val="Level 2 TNR 10-def18"/>
    <w:rsid w:val="0003183D"/>
    <w:pPr>
      <w:numPr>
        <w:ilvl w:val="1"/>
        <w:numId w:val="1"/>
      </w:numPr>
      <w:spacing w:after="200"/>
      <w:outlineLvl w:val="1"/>
    </w:pPr>
    <w:rPr>
      <w:color w:val="000000"/>
    </w:rPr>
  </w:style>
  <w:style w:type="paragraph" w:customStyle="1" w:styleId="Level3TNR10-def18">
    <w:name w:val="Level 3 TNR 10-def18"/>
    <w:rsid w:val="0003183D"/>
    <w:pPr>
      <w:numPr>
        <w:ilvl w:val="2"/>
        <w:numId w:val="1"/>
      </w:numPr>
      <w:spacing w:after="200"/>
      <w:outlineLvl w:val="2"/>
    </w:pPr>
    <w:rPr>
      <w:color w:val="000000"/>
    </w:rPr>
  </w:style>
  <w:style w:type="paragraph" w:customStyle="1" w:styleId="Level4TNR10-def18">
    <w:name w:val="Level 4 TNR 10-def18"/>
    <w:rsid w:val="0003183D"/>
    <w:pPr>
      <w:numPr>
        <w:ilvl w:val="3"/>
        <w:numId w:val="1"/>
      </w:numPr>
      <w:spacing w:after="200"/>
      <w:outlineLvl w:val="3"/>
    </w:pPr>
    <w:rPr>
      <w:color w:val="000000"/>
    </w:rPr>
  </w:style>
  <w:style w:type="paragraph" w:customStyle="1" w:styleId="Level5TNR10-def18">
    <w:name w:val="Level 5 TNR 10-def18"/>
    <w:rsid w:val="0003183D"/>
    <w:pPr>
      <w:numPr>
        <w:ilvl w:val="4"/>
        <w:numId w:val="1"/>
      </w:numPr>
      <w:spacing w:after="200"/>
      <w:outlineLvl w:val="4"/>
    </w:pPr>
    <w:rPr>
      <w:color w:val="000000"/>
    </w:rPr>
  </w:style>
  <w:style w:type="paragraph" w:customStyle="1" w:styleId="Level6TNR10-def18">
    <w:name w:val="Level 6 TNR 10-def18"/>
    <w:rsid w:val="0003183D"/>
    <w:pPr>
      <w:numPr>
        <w:ilvl w:val="5"/>
        <w:numId w:val="1"/>
      </w:numPr>
      <w:spacing w:after="200"/>
      <w:outlineLvl w:val="5"/>
    </w:pPr>
    <w:rPr>
      <w:color w:val="000000"/>
    </w:rPr>
  </w:style>
  <w:style w:type="paragraph" w:customStyle="1" w:styleId="Level7TNR10-def18">
    <w:name w:val="Level 7 TNR 10-def18"/>
    <w:rsid w:val="0003183D"/>
    <w:pPr>
      <w:numPr>
        <w:ilvl w:val="6"/>
        <w:numId w:val="1"/>
      </w:numPr>
      <w:spacing w:after="200"/>
      <w:outlineLvl w:val="6"/>
    </w:pPr>
    <w:rPr>
      <w:color w:val="000000"/>
    </w:rPr>
  </w:style>
  <w:style w:type="paragraph" w:customStyle="1" w:styleId="Level8TNR10-def18">
    <w:name w:val="Level 8 TNR 10-def18"/>
    <w:rsid w:val="0003183D"/>
    <w:pPr>
      <w:numPr>
        <w:ilvl w:val="7"/>
        <w:numId w:val="1"/>
      </w:numPr>
      <w:spacing w:after="200"/>
      <w:outlineLvl w:val="7"/>
    </w:pPr>
    <w:rPr>
      <w:color w:val="000000"/>
    </w:rPr>
  </w:style>
  <w:style w:type="paragraph" w:customStyle="1" w:styleId="Level9TNR10-def18">
    <w:name w:val="Level 9 TNR 10-def18"/>
    <w:rsid w:val="0003183D"/>
    <w:pPr>
      <w:numPr>
        <w:ilvl w:val="8"/>
        <w:numId w:val="1"/>
      </w:numPr>
      <w:spacing w:after="200"/>
      <w:outlineLvl w:val="8"/>
    </w:pPr>
    <w:rPr>
      <w:color w:val="000000"/>
    </w:rPr>
  </w:style>
  <w:style w:type="character" w:customStyle="1" w:styleId="msoins0">
    <w:name w:val="msoins"/>
    <w:basedOn w:val="DefaultParagraphFont"/>
    <w:rsid w:val="007A03A8"/>
  </w:style>
  <w:style w:type="character" w:styleId="CommentReference">
    <w:name w:val="annotation reference"/>
    <w:basedOn w:val="DefaultParagraphFont"/>
    <w:semiHidden/>
    <w:rsid w:val="007F05EF"/>
    <w:rPr>
      <w:sz w:val="16"/>
      <w:szCs w:val="16"/>
    </w:rPr>
  </w:style>
  <w:style w:type="paragraph" w:styleId="CommentText">
    <w:name w:val="annotation text"/>
    <w:basedOn w:val="Normal"/>
    <w:semiHidden/>
    <w:rsid w:val="007F05EF"/>
  </w:style>
  <w:style w:type="paragraph" w:styleId="CommentSubject">
    <w:name w:val="annotation subject"/>
    <w:basedOn w:val="CommentText"/>
    <w:next w:val="CommentText"/>
    <w:semiHidden/>
    <w:rsid w:val="007F05EF"/>
    <w:rPr>
      <w:b/>
      <w:bCs/>
    </w:rPr>
  </w:style>
  <w:style w:type="paragraph" w:styleId="ListParagraph">
    <w:name w:val="List Paragraph"/>
    <w:basedOn w:val="Normal"/>
    <w:uiPriority w:val="34"/>
    <w:qFormat/>
    <w:rsid w:val="00774015"/>
    <w:pPr>
      <w:ind w:left="720"/>
      <w:contextualSpacing/>
    </w:pPr>
  </w:style>
  <w:style w:type="character" w:customStyle="1" w:styleId="HeaderChar">
    <w:name w:val="Header Char"/>
    <w:basedOn w:val="DefaultParagraphFont"/>
    <w:link w:val="Header"/>
    <w:rsid w:val="000D2D08"/>
  </w:style>
  <w:style w:type="character" w:customStyle="1" w:styleId="BodyTextChar">
    <w:name w:val="Body Text Char"/>
    <w:link w:val="BodyText"/>
    <w:rsid w:val="000D2D08"/>
    <w:rPr>
      <w:sz w:val="24"/>
    </w:rPr>
  </w:style>
  <w:style w:type="character" w:customStyle="1" w:styleId="TitleChar">
    <w:name w:val="Title Char"/>
    <w:link w:val="Title"/>
    <w:rsid w:val="000D2D08"/>
    <w:rPr>
      <w:rFonts w:ascii="Arial" w:hAnsi="Arial"/>
      <w:b/>
      <w:sz w:val="22"/>
    </w:rPr>
  </w:style>
  <w:style w:type="character" w:styleId="UnresolvedMention">
    <w:name w:val="Unresolved Mention"/>
    <w:basedOn w:val="DefaultParagraphFont"/>
    <w:uiPriority w:val="99"/>
    <w:semiHidden/>
    <w:unhideWhenUsed/>
    <w:rsid w:val="009B5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00424">
      <w:bodyDiv w:val="1"/>
      <w:marLeft w:val="0"/>
      <w:marRight w:val="0"/>
      <w:marTop w:val="0"/>
      <w:marBottom w:val="0"/>
      <w:divBdr>
        <w:top w:val="none" w:sz="0" w:space="0" w:color="auto"/>
        <w:left w:val="none" w:sz="0" w:space="0" w:color="auto"/>
        <w:bottom w:val="none" w:sz="0" w:space="0" w:color="auto"/>
        <w:right w:val="none" w:sz="0" w:space="0" w:color="auto"/>
      </w:divBdr>
    </w:div>
    <w:div w:id="273833318">
      <w:bodyDiv w:val="1"/>
      <w:marLeft w:val="0"/>
      <w:marRight w:val="0"/>
      <w:marTop w:val="0"/>
      <w:marBottom w:val="0"/>
      <w:divBdr>
        <w:top w:val="none" w:sz="0" w:space="0" w:color="auto"/>
        <w:left w:val="none" w:sz="0" w:space="0" w:color="auto"/>
        <w:bottom w:val="none" w:sz="0" w:space="0" w:color="auto"/>
        <w:right w:val="none" w:sz="0" w:space="0" w:color="auto"/>
      </w:divBdr>
      <w:divsChild>
        <w:div w:id="1300305365">
          <w:marLeft w:val="0"/>
          <w:marRight w:val="0"/>
          <w:marTop w:val="0"/>
          <w:marBottom w:val="0"/>
          <w:divBdr>
            <w:top w:val="none" w:sz="0" w:space="0" w:color="auto"/>
            <w:left w:val="none" w:sz="0" w:space="0" w:color="auto"/>
            <w:bottom w:val="none" w:sz="0" w:space="0" w:color="auto"/>
            <w:right w:val="none" w:sz="0" w:space="0" w:color="auto"/>
          </w:divBdr>
        </w:div>
      </w:divsChild>
    </w:div>
    <w:div w:id="295109192">
      <w:bodyDiv w:val="1"/>
      <w:marLeft w:val="0"/>
      <w:marRight w:val="0"/>
      <w:marTop w:val="0"/>
      <w:marBottom w:val="0"/>
      <w:divBdr>
        <w:top w:val="none" w:sz="0" w:space="0" w:color="auto"/>
        <w:left w:val="none" w:sz="0" w:space="0" w:color="auto"/>
        <w:bottom w:val="none" w:sz="0" w:space="0" w:color="auto"/>
        <w:right w:val="none" w:sz="0" w:space="0" w:color="auto"/>
      </w:divBdr>
      <w:divsChild>
        <w:div w:id="356808051">
          <w:marLeft w:val="0"/>
          <w:marRight w:val="0"/>
          <w:marTop w:val="0"/>
          <w:marBottom w:val="0"/>
          <w:divBdr>
            <w:top w:val="none" w:sz="0" w:space="0" w:color="auto"/>
            <w:left w:val="none" w:sz="0" w:space="0" w:color="auto"/>
            <w:bottom w:val="none" w:sz="0" w:space="0" w:color="auto"/>
            <w:right w:val="none" w:sz="0" w:space="0" w:color="auto"/>
          </w:divBdr>
        </w:div>
        <w:div w:id="1638602320">
          <w:marLeft w:val="0"/>
          <w:marRight w:val="0"/>
          <w:marTop w:val="0"/>
          <w:marBottom w:val="0"/>
          <w:divBdr>
            <w:top w:val="none" w:sz="0" w:space="0" w:color="auto"/>
            <w:left w:val="none" w:sz="0" w:space="0" w:color="auto"/>
            <w:bottom w:val="none" w:sz="0" w:space="0" w:color="auto"/>
            <w:right w:val="none" w:sz="0" w:space="0" w:color="auto"/>
          </w:divBdr>
        </w:div>
        <w:div w:id="1799569348">
          <w:marLeft w:val="0"/>
          <w:marRight w:val="0"/>
          <w:marTop w:val="0"/>
          <w:marBottom w:val="0"/>
          <w:divBdr>
            <w:top w:val="none" w:sz="0" w:space="0" w:color="auto"/>
            <w:left w:val="none" w:sz="0" w:space="0" w:color="auto"/>
            <w:bottom w:val="none" w:sz="0" w:space="0" w:color="auto"/>
            <w:right w:val="none" w:sz="0" w:space="0" w:color="auto"/>
          </w:divBdr>
        </w:div>
      </w:divsChild>
    </w:div>
    <w:div w:id="589003745">
      <w:bodyDiv w:val="1"/>
      <w:marLeft w:val="0"/>
      <w:marRight w:val="0"/>
      <w:marTop w:val="0"/>
      <w:marBottom w:val="0"/>
      <w:divBdr>
        <w:top w:val="none" w:sz="0" w:space="0" w:color="auto"/>
        <w:left w:val="none" w:sz="0" w:space="0" w:color="auto"/>
        <w:bottom w:val="none" w:sz="0" w:space="0" w:color="auto"/>
        <w:right w:val="none" w:sz="0" w:space="0" w:color="auto"/>
      </w:divBdr>
    </w:div>
    <w:div w:id="675958565">
      <w:bodyDiv w:val="1"/>
      <w:marLeft w:val="0"/>
      <w:marRight w:val="0"/>
      <w:marTop w:val="0"/>
      <w:marBottom w:val="0"/>
      <w:divBdr>
        <w:top w:val="none" w:sz="0" w:space="0" w:color="auto"/>
        <w:left w:val="none" w:sz="0" w:space="0" w:color="auto"/>
        <w:bottom w:val="none" w:sz="0" w:space="0" w:color="auto"/>
        <w:right w:val="none" w:sz="0" w:space="0" w:color="auto"/>
      </w:divBdr>
    </w:div>
    <w:div w:id="1042093900">
      <w:bodyDiv w:val="1"/>
      <w:marLeft w:val="0"/>
      <w:marRight w:val="0"/>
      <w:marTop w:val="0"/>
      <w:marBottom w:val="0"/>
      <w:divBdr>
        <w:top w:val="none" w:sz="0" w:space="0" w:color="auto"/>
        <w:left w:val="none" w:sz="0" w:space="0" w:color="auto"/>
        <w:bottom w:val="none" w:sz="0" w:space="0" w:color="auto"/>
        <w:right w:val="none" w:sz="0" w:space="0" w:color="auto"/>
      </w:divBdr>
    </w:div>
    <w:div w:id="1158766450">
      <w:bodyDiv w:val="1"/>
      <w:marLeft w:val="0"/>
      <w:marRight w:val="0"/>
      <w:marTop w:val="0"/>
      <w:marBottom w:val="0"/>
      <w:divBdr>
        <w:top w:val="none" w:sz="0" w:space="0" w:color="auto"/>
        <w:left w:val="none" w:sz="0" w:space="0" w:color="auto"/>
        <w:bottom w:val="none" w:sz="0" w:space="0" w:color="auto"/>
        <w:right w:val="none" w:sz="0" w:space="0" w:color="auto"/>
      </w:divBdr>
    </w:div>
    <w:div w:id="1532837006">
      <w:bodyDiv w:val="1"/>
      <w:marLeft w:val="0"/>
      <w:marRight w:val="0"/>
      <w:marTop w:val="0"/>
      <w:marBottom w:val="0"/>
      <w:divBdr>
        <w:top w:val="none" w:sz="0" w:space="0" w:color="auto"/>
        <w:left w:val="none" w:sz="0" w:space="0" w:color="auto"/>
        <w:bottom w:val="none" w:sz="0" w:space="0" w:color="auto"/>
        <w:right w:val="none" w:sz="0" w:space="0" w:color="auto"/>
      </w:divBdr>
    </w:div>
    <w:div w:id="163783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tephanie.Newman2@erlanger.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png@01DB83A0.DB10A9F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C35C494F-CB83-44A2-A0B2-34B59A665909}">
  <ds:schemaRefs>
    <ds:schemaRef ds:uri="http://schemas.openxmlformats.org/officeDocument/2006/bibliography"/>
  </ds:schemaRefs>
</ds:datastoreItem>
</file>

<file path=customXml/itemProps2.xml><?xml version="1.0" encoding="utf-8"?>
<ds:datastoreItem xmlns:ds="http://schemas.openxmlformats.org/officeDocument/2006/customXml" ds:itemID="{B0FFED32-880A-4301-BD39-44BFA752B94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2796</Words>
  <Characters>16069</Characters>
  <Application>Microsoft Office Word</Application>
  <DocSecurity>0</DocSecurity>
  <Lines>520</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18876</CharactersWithSpaces>
  <SharedDoc>false</SharedDoc>
  <HLinks>
    <vt:vector size="36" baseType="variant">
      <vt:variant>
        <vt:i4>8323124</vt:i4>
      </vt:variant>
      <vt:variant>
        <vt:i4>15</vt:i4>
      </vt:variant>
      <vt:variant>
        <vt:i4>0</vt:i4>
      </vt:variant>
      <vt:variant>
        <vt:i4>65541</vt:i4>
      </vt:variant>
      <vt:variant>
        <vt:lpwstr>http://teamspace/sites/Purchasing/MSA/Master Agreement/Forms/AllItems.aspx</vt:lpwstr>
      </vt:variant>
      <vt:variant>
        <vt:lpwstr/>
      </vt:variant>
      <vt:variant>
        <vt:i4>7798824</vt:i4>
      </vt:variant>
      <vt:variant>
        <vt:i4>12</vt:i4>
      </vt:variant>
      <vt:variant>
        <vt:i4>0</vt:i4>
      </vt:variant>
      <vt:variant>
        <vt:i4>5</vt:i4>
      </vt:variant>
      <vt:variant>
        <vt:lpwstr>http://teamspace/sites/EISRM/Forms/Forms/AllItems.aspx</vt:lpwstr>
      </vt:variant>
      <vt:variant>
        <vt:lpwstr/>
      </vt:variant>
      <vt:variant>
        <vt:i4>8323124</vt:i4>
      </vt:variant>
      <vt:variant>
        <vt:i4>9</vt:i4>
      </vt:variant>
      <vt:variant>
        <vt:i4>0</vt:i4>
      </vt:variant>
      <vt:variant>
        <vt:i4>65541</vt:i4>
      </vt:variant>
      <vt:variant>
        <vt:lpwstr>http://teamspace/sites/Purchasing/MSA/Master Agreement/Forms/AllItems.aspx</vt:lpwstr>
      </vt:variant>
      <vt:variant>
        <vt:lpwstr/>
      </vt:variant>
      <vt:variant>
        <vt:i4>8323124</vt:i4>
      </vt:variant>
      <vt:variant>
        <vt:i4>6</vt:i4>
      </vt:variant>
      <vt:variant>
        <vt:i4>0</vt:i4>
      </vt:variant>
      <vt:variant>
        <vt:i4>65541</vt:i4>
      </vt:variant>
      <vt:variant>
        <vt:lpwstr>http://teamspace/sites/Purchasing/MSA/Master Agreement/Forms/AllItems.aspx</vt:lpwstr>
      </vt:variant>
      <vt:variant>
        <vt:lpwstr/>
      </vt:variant>
      <vt:variant>
        <vt:i4>4325404</vt:i4>
      </vt:variant>
      <vt:variant>
        <vt:i4>3</vt:i4>
      </vt:variant>
      <vt:variant>
        <vt:i4>0</vt:i4>
      </vt:variant>
      <vt:variant>
        <vt:i4>5</vt:i4>
      </vt:variant>
      <vt:variant>
        <vt:lpwstr>http://www.unumprovident.com/</vt:lpwstr>
      </vt:variant>
      <vt:variant>
        <vt:lpwstr/>
      </vt:variant>
      <vt:variant>
        <vt:i4>40</vt:i4>
      </vt:variant>
      <vt:variant>
        <vt:i4>0</vt:i4>
      </vt:variant>
      <vt:variant>
        <vt:i4>0</vt:i4>
      </vt:variant>
      <vt:variant>
        <vt:i4>5</vt:i4>
      </vt:variant>
      <vt:variant>
        <vt:lpwstr>mailto:joverstreet@unumprovident.com</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2025-05-01T13:11:00Z</dcterms:created>
  <dcterms:modified xsi:type="dcterms:W3CDTF">2025-05-02T14:24:00Z</dcterms:modified>
</cp:coreProperties>
</file>